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615" w14:textId="77777777" w:rsidR="008F03D8" w:rsidRDefault="008F03D8">
      <w:pPr>
        <w:pStyle w:val="Brdtekst"/>
        <w:ind w:left="0" w:firstLine="0"/>
        <w:rPr>
          <w:rFonts w:ascii="Times New Roman"/>
          <w:sz w:val="20"/>
        </w:rPr>
      </w:pPr>
    </w:p>
    <w:p w14:paraId="42F2E946" w14:textId="77777777" w:rsidR="008F03D8" w:rsidRDefault="008F03D8">
      <w:pPr>
        <w:rPr>
          <w:rFonts w:ascii="Times New Roman"/>
          <w:sz w:val="20"/>
        </w:rPr>
        <w:sectPr w:rsidR="008F03D8">
          <w:headerReference w:type="default" r:id="rId10"/>
          <w:footerReference w:type="default" r:id="rId11"/>
          <w:type w:val="continuous"/>
          <w:pgSz w:w="11910" w:h="16840"/>
          <w:pgMar w:top="1780" w:right="620" w:bottom="1060" w:left="1020" w:header="804" w:footer="860" w:gutter="0"/>
          <w:pgNumType w:start="1"/>
          <w:cols w:space="708"/>
        </w:sectPr>
      </w:pPr>
    </w:p>
    <w:p w14:paraId="6BA4B8C4" w14:textId="2DE316F2" w:rsidR="006177BE" w:rsidRDefault="00944CF3" w:rsidP="001A431F">
      <w:pPr>
        <w:pStyle w:val="Titel"/>
      </w:pPr>
      <w:proofErr w:type="spellStart"/>
      <w:r>
        <w:t>Fritidspuljerne</w:t>
      </w:r>
      <w:proofErr w:type="spellEnd"/>
      <w:r>
        <w:t xml:space="preserve"> 202</w:t>
      </w:r>
      <w:r w:rsidR="006D1E4D">
        <w:t>2</w:t>
      </w:r>
    </w:p>
    <w:p w14:paraId="25036E38" w14:textId="77777777" w:rsidR="008F03D8" w:rsidRDefault="00944CF3">
      <w:pPr>
        <w:spacing w:before="8"/>
        <w:rPr>
          <w:sz w:val="38"/>
        </w:rPr>
      </w:pPr>
      <w:r>
        <w:br w:type="column"/>
      </w:r>
    </w:p>
    <w:p w14:paraId="0FA813AB" w14:textId="5B64349E" w:rsidR="008F03D8" w:rsidRPr="006177BE" w:rsidRDefault="00944CF3">
      <w:pPr>
        <w:pStyle w:val="Brdtekst"/>
        <w:ind w:left="163" w:firstLine="0"/>
        <w:rPr>
          <w:sz w:val="24"/>
          <w:szCs w:val="24"/>
        </w:rPr>
      </w:pPr>
      <w:proofErr w:type="spellStart"/>
      <w:r w:rsidRPr="006177BE">
        <w:rPr>
          <w:sz w:val="24"/>
          <w:szCs w:val="24"/>
        </w:rPr>
        <w:t>Opdateret</w:t>
      </w:r>
      <w:proofErr w:type="spellEnd"/>
      <w:r w:rsidRPr="006177BE">
        <w:rPr>
          <w:spacing w:val="-5"/>
          <w:sz w:val="24"/>
          <w:szCs w:val="24"/>
        </w:rPr>
        <w:t xml:space="preserve"> </w:t>
      </w:r>
      <w:r w:rsidRPr="006177BE">
        <w:rPr>
          <w:sz w:val="24"/>
          <w:szCs w:val="24"/>
        </w:rPr>
        <w:t>202</w:t>
      </w:r>
      <w:r w:rsidR="006D1E4D">
        <w:rPr>
          <w:sz w:val="24"/>
          <w:szCs w:val="24"/>
        </w:rPr>
        <w:t>2</w:t>
      </w:r>
    </w:p>
    <w:p w14:paraId="3E0738E0" w14:textId="77777777" w:rsidR="008F03D8" w:rsidRDefault="008F03D8">
      <w:pPr>
        <w:sectPr w:rsidR="008F03D8">
          <w:type w:val="continuous"/>
          <w:pgSz w:w="11910" w:h="16840"/>
          <w:pgMar w:top="1780" w:right="620" w:bottom="1060" w:left="1020" w:header="804" w:footer="860" w:gutter="0"/>
          <w:cols w:num="2" w:space="708" w:equalWidth="0">
            <w:col w:w="6412" w:space="1781"/>
            <w:col w:w="2077"/>
          </w:cols>
        </w:sectPr>
      </w:pPr>
    </w:p>
    <w:p w14:paraId="361DB43B" w14:textId="77777777" w:rsidR="008F03D8" w:rsidRDefault="008F03D8">
      <w:pPr>
        <w:pStyle w:val="Brdtekst"/>
        <w:spacing w:before="5" w:after="1"/>
        <w:ind w:left="0" w:firstLine="0"/>
        <w:rPr>
          <w:sz w:val="19"/>
        </w:rPr>
      </w:pPr>
    </w:p>
    <w:p w14:paraId="2C980085" w14:textId="77777777" w:rsidR="008F03D8" w:rsidRDefault="00944CF3">
      <w:pPr>
        <w:pStyle w:val="Brdtekst"/>
        <w:ind w:left="11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3C12C48A" wp14:editId="370AAEEF">
            <wp:extent cx="6139024" cy="29953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024" cy="299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B3EC" w14:textId="77777777" w:rsidR="008F03D8" w:rsidRDefault="008F03D8">
      <w:pPr>
        <w:pStyle w:val="Brdtekst"/>
        <w:ind w:left="0" w:firstLine="0"/>
        <w:rPr>
          <w:sz w:val="20"/>
        </w:rPr>
      </w:pPr>
    </w:p>
    <w:p w14:paraId="0BFB5B20" w14:textId="77777777" w:rsidR="008F03D8" w:rsidRDefault="008F03D8">
      <w:pPr>
        <w:pStyle w:val="Brdtekst"/>
        <w:spacing w:before="6"/>
        <w:ind w:left="0" w:firstLine="0"/>
        <w:rPr>
          <w:sz w:val="15"/>
        </w:rPr>
      </w:pPr>
    </w:p>
    <w:p w14:paraId="44E38DCD" w14:textId="6BE8CFA8" w:rsidR="008F03D8" w:rsidRPr="006D1E4D" w:rsidRDefault="00944CF3">
      <w:pPr>
        <w:spacing w:before="4" w:line="259" w:lineRule="auto"/>
        <w:ind w:left="112" w:right="1125"/>
        <w:rPr>
          <w:sz w:val="48"/>
          <w:lang w:val="da-DK"/>
        </w:rPr>
      </w:pPr>
      <w:r w:rsidRPr="006D1E4D">
        <w:rPr>
          <w:sz w:val="48"/>
          <w:lang w:val="da-DK"/>
        </w:rPr>
        <w:t>Orienteringsmateriale omkring ansøgninger til</w:t>
      </w:r>
      <w:r w:rsidRPr="006D1E4D">
        <w:rPr>
          <w:spacing w:val="-106"/>
          <w:sz w:val="48"/>
          <w:lang w:val="da-DK"/>
        </w:rPr>
        <w:t xml:space="preserve"> </w:t>
      </w:r>
      <w:r w:rsidRPr="006D1E4D">
        <w:rPr>
          <w:sz w:val="48"/>
          <w:lang w:val="da-DK"/>
        </w:rPr>
        <w:t>og</w:t>
      </w:r>
      <w:r w:rsidRPr="006D1E4D">
        <w:rPr>
          <w:spacing w:val="-3"/>
          <w:sz w:val="48"/>
          <w:lang w:val="da-DK"/>
        </w:rPr>
        <w:t xml:space="preserve"> </w:t>
      </w:r>
      <w:r w:rsidRPr="006D1E4D">
        <w:rPr>
          <w:sz w:val="48"/>
          <w:lang w:val="da-DK"/>
        </w:rPr>
        <w:t>kriterier</w:t>
      </w:r>
      <w:r w:rsidRPr="006D1E4D">
        <w:rPr>
          <w:spacing w:val="-3"/>
          <w:sz w:val="48"/>
          <w:lang w:val="da-DK"/>
        </w:rPr>
        <w:t xml:space="preserve"> </w:t>
      </w:r>
      <w:r w:rsidRPr="006D1E4D">
        <w:rPr>
          <w:sz w:val="48"/>
          <w:lang w:val="da-DK"/>
        </w:rPr>
        <w:t>for fritidspuljerne</w:t>
      </w:r>
      <w:r w:rsidRPr="006D1E4D">
        <w:rPr>
          <w:spacing w:val="2"/>
          <w:sz w:val="48"/>
          <w:lang w:val="da-DK"/>
        </w:rPr>
        <w:t xml:space="preserve"> </w:t>
      </w:r>
      <w:r w:rsidRPr="006D1E4D">
        <w:rPr>
          <w:sz w:val="48"/>
          <w:lang w:val="da-DK"/>
        </w:rPr>
        <w:t>202</w:t>
      </w:r>
      <w:r w:rsidR="006D1E4D">
        <w:rPr>
          <w:sz w:val="48"/>
          <w:lang w:val="da-DK"/>
        </w:rPr>
        <w:t>2</w:t>
      </w:r>
    </w:p>
    <w:p w14:paraId="68C3CDA2" w14:textId="77777777" w:rsidR="008F03D8" w:rsidRDefault="00944CF3">
      <w:pPr>
        <w:spacing w:before="236"/>
        <w:ind w:left="112"/>
        <w:rPr>
          <w:rFonts w:ascii="Calibri Light"/>
          <w:sz w:val="32"/>
        </w:rPr>
      </w:pPr>
      <w:proofErr w:type="spellStart"/>
      <w:r>
        <w:rPr>
          <w:rFonts w:ascii="Calibri Light"/>
          <w:color w:val="2E5395"/>
          <w:sz w:val="32"/>
        </w:rPr>
        <w:t>Indhold</w:t>
      </w:r>
      <w:proofErr w:type="spellEnd"/>
    </w:p>
    <w:sdt>
      <w:sdtPr>
        <w:id w:val="984123007"/>
        <w:docPartObj>
          <w:docPartGallery w:val="Table of Contents"/>
          <w:docPartUnique/>
        </w:docPartObj>
      </w:sdtPr>
      <w:sdtContent>
        <w:p w14:paraId="3E98934A" w14:textId="41D07B3D" w:rsidR="00947534" w:rsidRDefault="00944CF3">
          <w:pPr>
            <w:pStyle w:val="Indholdsfortegnelse2"/>
            <w:tabs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114131089" w:history="1">
            <w:r w:rsidR="00947534" w:rsidRPr="00871174">
              <w:rPr>
                <w:rStyle w:val="Hyperlink"/>
                <w:noProof/>
              </w:rPr>
              <w:t>Vigtige</w:t>
            </w:r>
            <w:r w:rsidR="00947534" w:rsidRPr="00871174">
              <w:rPr>
                <w:rStyle w:val="Hyperlink"/>
                <w:noProof/>
                <w:spacing w:val="-9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datoer</w:t>
            </w:r>
            <w:r w:rsidR="00947534">
              <w:rPr>
                <w:noProof/>
                <w:webHidden/>
              </w:rPr>
              <w:tab/>
            </w:r>
            <w:r w:rsidR="00947534">
              <w:rPr>
                <w:noProof/>
                <w:webHidden/>
              </w:rPr>
              <w:fldChar w:fldCharType="begin"/>
            </w:r>
            <w:r w:rsidR="00947534">
              <w:rPr>
                <w:noProof/>
                <w:webHidden/>
              </w:rPr>
              <w:instrText xml:space="preserve"> PAGEREF _Toc114131089 \h </w:instrText>
            </w:r>
            <w:r w:rsidR="00947534">
              <w:rPr>
                <w:noProof/>
                <w:webHidden/>
              </w:rPr>
            </w:r>
            <w:r w:rsidR="00947534">
              <w:rPr>
                <w:noProof/>
                <w:webHidden/>
              </w:rPr>
              <w:fldChar w:fldCharType="separate"/>
            </w:r>
            <w:r w:rsidR="005F4BE0">
              <w:rPr>
                <w:noProof/>
                <w:webHidden/>
              </w:rPr>
              <w:t>2</w:t>
            </w:r>
            <w:r w:rsidR="00947534">
              <w:rPr>
                <w:noProof/>
                <w:webHidden/>
              </w:rPr>
              <w:fldChar w:fldCharType="end"/>
            </w:r>
          </w:hyperlink>
        </w:p>
        <w:p w14:paraId="7E5759D1" w14:textId="4F6721FD" w:rsidR="00947534" w:rsidRDefault="00000000">
          <w:pPr>
            <w:pStyle w:val="Indholdsfortegnelse1"/>
            <w:tabs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114131090" w:history="1">
            <w:r w:rsidR="00947534" w:rsidRPr="00871174">
              <w:rPr>
                <w:rStyle w:val="Hyperlink"/>
                <w:noProof/>
              </w:rPr>
              <w:t>Fritidspuljen</w:t>
            </w:r>
            <w:r w:rsidR="00947534" w:rsidRPr="00871174">
              <w:rPr>
                <w:rStyle w:val="Hyperlink"/>
                <w:noProof/>
                <w:spacing w:val="-4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–</w:t>
            </w:r>
            <w:r w:rsidR="00947534" w:rsidRPr="00871174">
              <w:rPr>
                <w:rStyle w:val="Hyperlink"/>
                <w:noProof/>
                <w:spacing w:val="-5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Materialer</w:t>
            </w:r>
            <w:r w:rsidR="00947534" w:rsidRPr="00871174">
              <w:rPr>
                <w:rStyle w:val="Hyperlink"/>
                <w:noProof/>
                <w:spacing w:val="-4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til</w:t>
            </w:r>
            <w:r w:rsidR="00947534" w:rsidRPr="00871174">
              <w:rPr>
                <w:rStyle w:val="Hyperlink"/>
                <w:noProof/>
                <w:spacing w:val="-1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fritidsaktiviteter</w:t>
            </w:r>
            <w:r w:rsidR="00947534">
              <w:rPr>
                <w:noProof/>
                <w:webHidden/>
              </w:rPr>
              <w:tab/>
            </w:r>
            <w:r w:rsidR="00947534">
              <w:rPr>
                <w:noProof/>
                <w:webHidden/>
              </w:rPr>
              <w:fldChar w:fldCharType="begin"/>
            </w:r>
            <w:r w:rsidR="00947534">
              <w:rPr>
                <w:noProof/>
                <w:webHidden/>
              </w:rPr>
              <w:instrText xml:space="preserve"> PAGEREF _Toc114131090 \h </w:instrText>
            </w:r>
            <w:r w:rsidR="00947534">
              <w:rPr>
                <w:noProof/>
                <w:webHidden/>
              </w:rPr>
            </w:r>
            <w:r w:rsidR="00947534">
              <w:rPr>
                <w:noProof/>
                <w:webHidden/>
              </w:rPr>
              <w:fldChar w:fldCharType="separate"/>
            </w:r>
            <w:r w:rsidR="005F4BE0">
              <w:rPr>
                <w:noProof/>
                <w:webHidden/>
              </w:rPr>
              <w:t>3</w:t>
            </w:r>
            <w:r w:rsidR="00947534">
              <w:rPr>
                <w:noProof/>
                <w:webHidden/>
              </w:rPr>
              <w:fldChar w:fldCharType="end"/>
            </w:r>
          </w:hyperlink>
        </w:p>
        <w:p w14:paraId="781DA241" w14:textId="4CEF4EA5" w:rsidR="00947534" w:rsidRDefault="00000000">
          <w:pPr>
            <w:pStyle w:val="Indholdsfortegnelse1"/>
            <w:tabs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114131091" w:history="1">
            <w:r w:rsidR="00947534" w:rsidRPr="00871174">
              <w:rPr>
                <w:rStyle w:val="Hyperlink"/>
                <w:noProof/>
                <w:lang w:val="da-DK"/>
              </w:rPr>
              <w:t>Fritidspuljen – Indsatser under Kultur-, Idræts- og</w:t>
            </w:r>
            <w:r w:rsidR="00947534" w:rsidRPr="00871174">
              <w:rPr>
                <w:rStyle w:val="Hyperlink"/>
                <w:noProof/>
                <w:spacing w:val="-88"/>
                <w:lang w:val="da-DK"/>
              </w:rPr>
              <w:t xml:space="preserve"> </w:t>
            </w:r>
            <w:r w:rsidR="00947534" w:rsidRPr="00871174">
              <w:rPr>
                <w:rStyle w:val="Hyperlink"/>
                <w:noProof/>
                <w:lang w:val="da-DK"/>
              </w:rPr>
              <w:t>Fritidspolitikken</w:t>
            </w:r>
            <w:r w:rsidR="00947534">
              <w:rPr>
                <w:noProof/>
                <w:webHidden/>
              </w:rPr>
              <w:tab/>
            </w:r>
            <w:r w:rsidR="00947534">
              <w:rPr>
                <w:noProof/>
                <w:webHidden/>
              </w:rPr>
              <w:fldChar w:fldCharType="begin"/>
            </w:r>
            <w:r w:rsidR="00947534">
              <w:rPr>
                <w:noProof/>
                <w:webHidden/>
              </w:rPr>
              <w:instrText xml:space="preserve"> PAGEREF _Toc114131091 \h </w:instrText>
            </w:r>
            <w:r w:rsidR="00947534">
              <w:rPr>
                <w:noProof/>
                <w:webHidden/>
              </w:rPr>
            </w:r>
            <w:r w:rsidR="00947534">
              <w:rPr>
                <w:noProof/>
                <w:webHidden/>
              </w:rPr>
              <w:fldChar w:fldCharType="separate"/>
            </w:r>
            <w:r w:rsidR="005F4BE0">
              <w:rPr>
                <w:noProof/>
                <w:webHidden/>
              </w:rPr>
              <w:t>4</w:t>
            </w:r>
            <w:r w:rsidR="00947534">
              <w:rPr>
                <w:noProof/>
                <w:webHidden/>
              </w:rPr>
              <w:fldChar w:fldCharType="end"/>
            </w:r>
          </w:hyperlink>
        </w:p>
        <w:p w14:paraId="23E69738" w14:textId="0F3834F1" w:rsidR="00947534" w:rsidRDefault="00000000">
          <w:pPr>
            <w:pStyle w:val="Indholdsfortegnelse1"/>
            <w:tabs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114131092" w:history="1">
            <w:r w:rsidR="00947534" w:rsidRPr="00871174">
              <w:rPr>
                <w:rStyle w:val="Hyperlink"/>
                <w:noProof/>
              </w:rPr>
              <w:t>Fritidspuljen</w:t>
            </w:r>
            <w:r w:rsidR="00947534" w:rsidRPr="00871174">
              <w:rPr>
                <w:rStyle w:val="Hyperlink"/>
                <w:noProof/>
                <w:spacing w:val="-3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-</w:t>
            </w:r>
            <w:r w:rsidR="00947534" w:rsidRPr="00871174">
              <w:rPr>
                <w:rStyle w:val="Hyperlink"/>
                <w:noProof/>
                <w:spacing w:val="-3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Særlige</w:t>
            </w:r>
            <w:r w:rsidR="00947534" w:rsidRPr="00871174">
              <w:rPr>
                <w:rStyle w:val="Hyperlink"/>
                <w:noProof/>
                <w:spacing w:val="-3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udviklingstiltag</w:t>
            </w:r>
            <w:r w:rsidR="00947534" w:rsidRPr="00871174">
              <w:rPr>
                <w:rStyle w:val="Hyperlink"/>
                <w:noProof/>
                <w:spacing w:val="-2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vedr.</w:t>
            </w:r>
            <w:r w:rsidR="00947534" w:rsidRPr="00871174">
              <w:rPr>
                <w:rStyle w:val="Hyperlink"/>
                <w:noProof/>
                <w:spacing w:val="1"/>
              </w:rPr>
              <w:t xml:space="preserve"> </w:t>
            </w:r>
            <w:r w:rsidR="00947534" w:rsidRPr="00871174">
              <w:rPr>
                <w:rStyle w:val="Hyperlink"/>
                <w:noProof/>
              </w:rPr>
              <w:t>fritid</w:t>
            </w:r>
            <w:r w:rsidR="00947534">
              <w:rPr>
                <w:noProof/>
                <w:webHidden/>
              </w:rPr>
              <w:tab/>
            </w:r>
            <w:r w:rsidR="00947534">
              <w:rPr>
                <w:noProof/>
                <w:webHidden/>
              </w:rPr>
              <w:fldChar w:fldCharType="begin"/>
            </w:r>
            <w:r w:rsidR="00947534">
              <w:rPr>
                <w:noProof/>
                <w:webHidden/>
              </w:rPr>
              <w:instrText xml:space="preserve"> PAGEREF _Toc114131092 \h </w:instrText>
            </w:r>
            <w:r w:rsidR="00947534">
              <w:rPr>
                <w:noProof/>
                <w:webHidden/>
              </w:rPr>
            </w:r>
            <w:r w:rsidR="00947534">
              <w:rPr>
                <w:noProof/>
                <w:webHidden/>
              </w:rPr>
              <w:fldChar w:fldCharType="separate"/>
            </w:r>
            <w:r w:rsidR="005F4BE0">
              <w:rPr>
                <w:noProof/>
                <w:webHidden/>
              </w:rPr>
              <w:t>5</w:t>
            </w:r>
            <w:r w:rsidR="00947534">
              <w:rPr>
                <w:noProof/>
                <w:webHidden/>
              </w:rPr>
              <w:fldChar w:fldCharType="end"/>
            </w:r>
          </w:hyperlink>
        </w:p>
        <w:p w14:paraId="6043FFB5" w14:textId="618BF78D" w:rsidR="00947534" w:rsidRDefault="00000000">
          <w:pPr>
            <w:pStyle w:val="Indholdsfortegnelse1"/>
            <w:tabs>
              <w:tab w:val="right" w:leader="dot" w:pos="10260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114131093" w:history="1">
            <w:r w:rsidR="00947534" w:rsidRPr="00871174">
              <w:rPr>
                <w:rStyle w:val="Hyperlink"/>
                <w:noProof/>
                <w:lang w:val="da-DK"/>
              </w:rPr>
              <w:t>Anvendelse</w:t>
            </w:r>
            <w:r w:rsidR="00947534" w:rsidRPr="00871174">
              <w:rPr>
                <w:rStyle w:val="Hyperlink"/>
                <w:noProof/>
                <w:spacing w:val="-4"/>
                <w:lang w:val="da-DK"/>
              </w:rPr>
              <w:t xml:space="preserve"> </w:t>
            </w:r>
            <w:r w:rsidR="00947534" w:rsidRPr="00871174">
              <w:rPr>
                <w:rStyle w:val="Hyperlink"/>
                <w:noProof/>
                <w:lang w:val="da-DK"/>
              </w:rPr>
              <w:t>af</w:t>
            </w:r>
            <w:r w:rsidR="00947534" w:rsidRPr="00871174">
              <w:rPr>
                <w:rStyle w:val="Hyperlink"/>
                <w:noProof/>
                <w:spacing w:val="-5"/>
                <w:lang w:val="da-DK"/>
              </w:rPr>
              <w:t xml:space="preserve"> </w:t>
            </w:r>
            <w:r w:rsidR="00947534" w:rsidRPr="00871174">
              <w:rPr>
                <w:rStyle w:val="Hyperlink"/>
                <w:noProof/>
                <w:lang w:val="da-DK"/>
              </w:rPr>
              <w:t>puljemidler</w:t>
            </w:r>
            <w:r w:rsidR="00947534">
              <w:rPr>
                <w:noProof/>
                <w:webHidden/>
              </w:rPr>
              <w:tab/>
            </w:r>
            <w:r w:rsidR="00947534">
              <w:rPr>
                <w:noProof/>
                <w:webHidden/>
              </w:rPr>
              <w:fldChar w:fldCharType="begin"/>
            </w:r>
            <w:r w:rsidR="00947534">
              <w:rPr>
                <w:noProof/>
                <w:webHidden/>
              </w:rPr>
              <w:instrText xml:space="preserve"> PAGEREF _Toc114131093 \h </w:instrText>
            </w:r>
            <w:r w:rsidR="00947534">
              <w:rPr>
                <w:noProof/>
                <w:webHidden/>
              </w:rPr>
            </w:r>
            <w:r w:rsidR="00947534">
              <w:rPr>
                <w:noProof/>
                <w:webHidden/>
              </w:rPr>
              <w:fldChar w:fldCharType="separate"/>
            </w:r>
            <w:r w:rsidR="005F4BE0">
              <w:rPr>
                <w:noProof/>
                <w:webHidden/>
              </w:rPr>
              <w:t>6</w:t>
            </w:r>
            <w:r w:rsidR="00947534">
              <w:rPr>
                <w:noProof/>
                <w:webHidden/>
              </w:rPr>
              <w:fldChar w:fldCharType="end"/>
            </w:r>
          </w:hyperlink>
        </w:p>
        <w:p w14:paraId="6CA37B95" w14:textId="2BB59DB8" w:rsidR="008F03D8" w:rsidRDefault="00944CF3">
          <w:r>
            <w:fldChar w:fldCharType="end"/>
          </w:r>
        </w:p>
      </w:sdtContent>
    </w:sdt>
    <w:p w14:paraId="56C8F578" w14:textId="77777777" w:rsidR="008F03D8" w:rsidRDefault="008F03D8">
      <w:pPr>
        <w:sectPr w:rsidR="008F03D8">
          <w:type w:val="continuous"/>
          <w:pgSz w:w="11910" w:h="16840"/>
          <w:pgMar w:top="1780" w:right="620" w:bottom="1060" w:left="1020" w:header="804" w:footer="860" w:gutter="0"/>
          <w:cols w:space="708"/>
        </w:sectPr>
      </w:pPr>
    </w:p>
    <w:p w14:paraId="512585A7" w14:textId="0D24F81A" w:rsidR="008F03D8" w:rsidRPr="009B2228" w:rsidRDefault="00944CF3" w:rsidP="009B2228">
      <w:pPr>
        <w:pStyle w:val="Overskrift2"/>
        <w:spacing w:before="333" w:after="34"/>
      </w:pPr>
      <w:bookmarkStart w:id="0" w:name="_Toc114131089"/>
      <w:proofErr w:type="spellStart"/>
      <w:r>
        <w:rPr>
          <w:color w:val="2E5395"/>
        </w:rPr>
        <w:lastRenderedPageBreak/>
        <w:t>Vigtige</w:t>
      </w:r>
      <w:proofErr w:type="spellEnd"/>
      <w:r>
        <w:rPr>
          <w:color w:val="2E5395"/>
          <w:spacing w:val="-9"/>
        </w:rPr>
        <w:t xml:space="preserve"> </w:t>
      </w:r>
      <w:proofErr w:type="spellStart"/>
      <w:r>
        <w:rPr>
          <w:color w:val="2E5395"/>
        </w:rPr>
        <w:t>datoer</w:t>
      </w:r>
      <w:bookmarkEnd w:id="0"/>
      <w:proofErr w:type="spellEnd"/>
    </w:p>
    <w:tbl>
      <w:tblPr>
        <w:tblStyle w:val="TableNormal"/>
        <w:tblW w:w="0" w:type="auto"/>
        <w:tblInd w:w="125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4"/>
      </w:tblGrid>
      <w:tr w:rsidR="006177BE" w:rsidRPr="006177BE" w14:paraId="5C30059A" w14:textId="77777777" w:rsidTr="003B13AB">
        <w:trPr>
          <w:trHeight w:val="28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114D34B" w14:textId="2E88A1E5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>Da</w:t>
            </w:r>
            <w:r w:rsidR="009B2228">
              <w:rPr>
                <w:b/>
                <w:sz w:val="28"/>
              </w:rPr>
              <w:t>to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06FABCF7" w14:textId="31BC11FF" w:rsidR="009B2228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>Handling</w:t>
            </w:r>
          </w:p>
        </w:tc>
      </w:tr>
      <w:tr w:rsidR="006177BE" w:rsidRPr="005F4BE0" w14:paraId="020C2BC8" w14:textId="77777777" w:rsidTr="003B13AB">
        <w:trPr>
          <w:trHeight w:val="683"/>
        </w:trPr>
        <w:tc>
          <w:tcPr>
            <w:tcW w:w="2405" w:type="dxa"/>
            <w:tcBorders>
              <w:top w:val="nil"/>
            </w:tcBorders>
            <w:shd w:val="clear" w:color="auto" w:fill="DEEAF6"/>
          </w:tcPr>
          <w:p w14:paraId="3953D5CA" w14:textId="0C7E788E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>15.</w:t>
            </w:r>
            <w:r w:rsidR="003B446E">
              <w:rPr>
                <w:b/>
                <w:sz w:val="28"/>
              </w:rPr>
              <w:t xml:space="preserve"> </w:t>
            </w:r>
            <w:r w:rsidR="009B2228">
              <w:rPr>
                <w:b/>
                <w:sz w:val="28"/>
              </w:rPr>
              <w:t>September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DEEAF6"/>
          </w:tcPr>
          <w:p w14:paraId="603D6EFD" w14:textId="77777777" w:rsidR="006177BE" w:rsidRPr="006177BE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 xml:space="preserve">Mulighed for ansøgning af idræts-og fritidspuljerne </w:t>
            </w:r>
            <w:r w:rsidRPr="006177BE">
              <w:rPr>
                <w:sz w:val="28"/>
                <w:lang w:val="da-DK"/>
              </w:rPr>
              <w:t xml:space="preserve">med foreningens login via </w:t>
            </w:r>
            <w:r w:rsidR="00000000">
              <w:fldChar w:fldCharType="begin"/>
            </w:r>
            <w:r w:rsidR="00000000" w:rsidRPr="005F4BE0">
              <w:rPr>
                <w:lang w:val="da-DK"/>
              </w:rPr>
              <w:instrText xml:space="preserve"> HYPERLINK "https://www.aktivigreve.dk/side.asp?wkid=greve&amp;side=9" </w:instrText>
            </w:r>
            <w:r w:rsidR="00000000">
              <w:fldChar w:fldCharType="separate"/>
            </w:r>
            <w:r w:rsidRPr="006177BE">
              <w:rPr>
                <w:rStyle w:val="Hyperlink"/>
                <w:sz w:val="28"/>
                <w:lang w:val="da-DK"/>
              </w:rPr>
              <w:t>https://www.aktivigreve.dk/side.asp?wkid=greve&amp;side=9</w:t>
            </w:r>
            <w:r w:rsidR="00000000">
              <w:rPr>
                <w:rStyle w:val="Hyperlink"/>
                <w:sz w:val="28"/>
                <w:lang w:val="da-DK"/>
              </w:rPr>
              <w:fldChar w:fldCharType="end"/>
            </w:r>
          </w:p>
          <w:p w14:paraId="2FD7BA20" w14:textId="77777777" w:rsidR="006177BE" w:rsidRPr="006177BE" w:rsidRDefault="006177BE" w:rsidP="006177BE">
            <w:pPr>
              <w:rPr>
                <w:sz w:val="28"/>
                <w:lang w:val="da-DK"/>
              </w:rPr>
            </w:pPr>
          </w:p>
        </w:tc>
      </w:tr>
      <w:tr w:rsidR="006177BE" w:rsidRPr="00947534" w14:paraId="530DA2EA" w14:textId="77777777" w:rsidTr="003B13AB">
        <w:trPr>
          <w:trHeight w:val="2392"/>
        </w:trPr>
        <w:tc>
          <w:tcPr>
            <w:tcW w:w="2405" w:type="dxa"/>
          </w:tcPr>
          <w:p w14:paraId="27F83614" w14:textId="77777777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 xml:space="preserve">31. </w:t>
            </w:r>
            <w:proofErr w:type="spellStart"/>
            <w:r w:rsidRPr="006177BE">
              <w:rPr>
                <w:b/>
                <w:sz w:val="28"/>
              </w:rPr>
              <w:t>oktober</w:t>
            </w:r>
            <w:proofErr w:type="spellEnd"/>
          </w:p>
        </w:tc>
        <w:tc>
          <w:tcPr>
            <w:tcW w:w="7224" w:type="dxa"/>
          </w:tcPr>
          <w:p w14:paraId="783F6D5D" w14:textId="77777777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Ansøgningsfrist for idræts-og fritidspuljerne. Efter ansøgningsfristen gennemgår IFS alle ansøgninger for at sikre, at ansøgningerne indeholder alle relevante oplysninger.</w:t>
            </w:r>
          </w:p>
          <w:p w14:paraId="3453804C" w14:textId="77777777" w:rsidR="006177BE" w:rsidRPr="006177BE" w:rsidRDefault="006177BE" w:rsidP="006177BE">
            <w:pPr>
              <w:rPr>
                <w:sz w:val="28"/>
              </w:rPr>
            </w:pPr>
            <w:r w:rsidRPr="006D1E4D">
              <w:rPr>
                <w:sz w:val="28"/>
                <w:lang w:val="da-DK"/>
              </w:rPr>
              <w:t xml:space="preserve">I de tilfælde hvor der mangler fakta e.l., sørger IFS for i videst muligt omfang at indhente oplysninger. </w:t>
            </w:r>
            <w:r w:rsidRPr="006177BE">
              <w:rPr>
                <w:sz w:val="28"/>
              </w:rPr>
              <w:t xml:space="preserve">I den </w:t>
            </w:r>
            <w:proofErr w:type="spellStart"/>
            <w:r w:rsidRPr="006177BE">
              <w:rPr>
                <w:sz w:val="28"/>
              </w:rPr>
              <w:t>forbindelse</w:t>
            </w:r>
            <w:proofErr w:type="spellEnd"/>
            <w:r w:rsidRPr="006177BE">
              <w:rPr>
                <w:sz w:val="28"/>
              </w:rPr>
              <w:t xml:space="preserve"> </w:t>
            </w:r>
            <w:proofErr w:type="spellStart"/>
            <w:r w:rsidRPr="006177BE">
              <w:rPr>
                <w:sz w:val="28"/>
              </w:rPr>
              <w:t>skal</w:t>
            </w:r>
            <w:proofErr w:type="spellEnd"/>
          </w:p>
          <w:p w14:paraId="026DB2AA" w14:textId="1BAFD6A9" w:rsidR="006177BE" w:rsidRPr="00947534" w:rsidRDefault="006177BE" w:rsidP="006177BE">
            <w:pPr>
              <w:rPr>
                <w:sz w:val="28"/>
                <w:lang w:val="da-DK"/>
              </w:rPr>
            </w:pPr>
            <w:r w:rsidRPr="00947534">
              <w:rPr>
                <w:sz w:val="28"/>
                <w:lang w:val="da-DK"/>
              </w:rPr>
              <w:t>ansøgere svare inden den 10.</w:t>
            </w:r>
            <w:r w:rsidR="003B446E">
              <w:rPr>
                <w:sz w:val="28"/>
                <w:lang w:val="da-DK"/>
              </w:rPr>
              <w:t xml:space="preserve"> </w:t>
            </w:r>
            <w:r w:rsidRPr="00947534">
              <w:rPr>
                <w:sz w:val="28"/>
                <w:lang w:val="da-DK"/>
              </w:rPr>
              <w:t>november.</w:t>
            </w:r>
          </w:p>
          <w:p w14:paraId="456BC912" w14:textId="77777777" w:rsidR="006177BE" w:rsidRPr="00947534" w:rsidRDefault="006177BE" w:rsidP="006177BE">
            <w:pPr>
              <w:rPr>
                <w:sz w:val="28"/>
                <w:lang w:val="da-DK"/>
              </w:rPr>
            </w:pPr>
          </w:p>
        </w:tc>
      </w:tr>
      <w:tr w:rsidR="006177BE" w:rsidRPr="005F4BE0" w14:paraId="48F83632" w14:textId="77777777" w:rsidTr="003B13AB">
        <w:trPr>
          <w:trHeight w:val="2392"/>
        </w:trPr>
        <w:tc>
          <w:tcPr>
            <w:tcW w:w="2405" w:type="dxa"/>
            <w:shd w:val="clear" w:color="auto" w:fill="DEEAF6"/>
          </w:tcPr>
          <w:p w14:paraId="4D2FC0A6" w14:textId="77777777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 xml:space="preserve">Medio </w:t>
            </w:r>
            <w:proofErr w:type="spellStart"/>
            <w:r w:rsidRPr="006177BE">
              <w:rPr>
                <w:b/>
                <w:sz w:val="28"/>
              </w:rPr>
              <w:t>november</w:t>
            </w:r>
            <w:proofErr w:type="spellEnd"/>
          </w:p>
        </w:tc>
        <w:tc>
          <w:tcPr>
            <w:tcW w:w="7224" w:type="dxa"/>
            <w:shd w:val="clear" w:color="auto" w:fill="DEEAF6"/>
          </w:tcPr>
          <w:p w14:paraId="3BFE91BF" w14:textId="00819CA3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Henholdsvis Idrætspulje og Fritidspuljeudvalgene behandler puljeansøgningerne 202</w:t>
            </w:r>
            <w:r w:rsidR="006D1E4D">
              <w:rPr>
                <w:sz w:val="28"/>
                <w:lang w:val="da-DK"/>
              </w:rPr>
              <w:t>2</w:t>
            </w:r>
            <w:r w:rsidRPr="006D1E4D">
              <w:rPr>
                <w:sz w:val="28"/>
                <w:lang w:val="da-DK"/>
              </w:rPr>
              <w:t xml:space="preserve">. Dette i første omgang med henblik på at indstille til fordeling af eventuelle </w:t>
            </w:r>
            <w:proofErr w:type="spellStart"/>
            <w:r w:rsidRPr="006D1E4D">
              <w:rPr>
                <w:sz w:val="28"/>
                <w:lang w:val="da-DK"/>
              </w:rPr>
              <w:t>uforbrugte</w:t>
            </w:r>
            <w:proofErr w:type="spellEnd"/>
            <w:r w:rsidRPr="006D1E4D">
              <w:rPr>
                <w:sz w:val="28"/>
                <w:lang w:val="da-DK"/>
              </w:rPr>
              <w:t xml:space="preserve"> midler fra 202</w:t>
            </w:r>
            <w:r w:rsidR="006D1E4D">
              <w:rPr>
                <w:sz w:val="28"/>
                <w:lang w:val="da-DK"/>
              </w:rPr>
              <w:t>1</w:t>
            </w:r>
            <w:r w:rsidRPr="006D1E4D">
              <w:rPr>
                <w:sz w:val="28"/>
                <w:lang w:val="da-DK"/>
              </w:rPr>
              <w:t>-puljerne.</w:t>
            </w:r>
          </w:p>
          <w:p w14:paraId="302A2660" w14:textId="72E0A4A7" w:rsidR="006177BE" w:rsidRPr="006177BE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 xml:space="preserve">Indstillingen </w:t>
            </w:r>
            <w:r w:rsidRPr="006177BE">
              <w:rPr>
                <w:sz w:val="28"/>
                <w:lang w:val="da-DK"/>
              </w:rPr>
              <w:t xml:space="preserve">til fordeling af eventuelle </w:t>
            </w:r>
            <w:proofErr w:type="spellStart"/>
            <w:r w:rsidRPr="006177BE">
              <w:rPr>
                <w:sz w:val="28"/>
                <w:lang w:val="da-DK"/>
              </w:rPr>
              <w:t>uforbrugte</w:t>
            </w:r>
            <w:proofErr w:type="spellEnd"/>
            <w:r w:rsidRPr="006177BE">
              <w:rPr>
                <w:sz w:val="28"/>
                <w:lang w:val="da-DK"/>
              </w:rPr>
              <w:t xml:space="preserve"> midler </w:t>
            </w:r>
            <w:r w:rsidRPr="006D1E4D">
              <w:rPr>
                <w:sz w:val="28"/>
                <w:lang w:val="da-DK"/>
              </w:rPr>
              <w:t>skal behandles i Kultur- &amp; Fritidsudvalget, således udbetalinger kan ske inden udgangen af</w:t>
            </w:r>
            <w:r w:rsidRPr="006177BE">
              <w:rPr>
                <w:sz w:val="28"/>
                <w:lang w:val="da-DK"/>
              </w:rPr>
              <w:t xml:space="preserve"> </w:t>
            </w:r>
            <w:r w:rsidRPr="006D1E4D">
              <w:rPr>
                <w:sz w:val="28"/>
                <w:lang w:val="da-DK"/>
              </w:rPr>
              <w:t>regnskabsåret 202</w:t>
            </w:r>
            <w:r w:rsidR="006D1E4D">
              <w:rPr>
                <w:sz w:val="28"/>
                <w:lang w:val="da-DK"/>
              </w:rPr>
              <w:t>2</w:t>
            </w:r>
            <w:r w:rsidRPr="006D1E4D">
              <w:rPr>
                <w:sz w:val="28"/>
                <w:lang w:val="da-DK"/>
              </w:rPr>
              <w:t>.</w:t>
            </w:r>
            <w:r w:rsidRPr="006177BE">
              <w:rPr>
                <w:sz w:val="28"/>
                <w:lang w:val="da-DK"/>
              </w:rPr>
              <w:t xml:space="preserve"> </w:t>
            </w:r>
          </w:p>
          <w:p w14:paraId="5C0F107B" w14:textId="77777777" w:rsidR="006177BE" w:rsidRPr="006D1E4D" w:rsidRDefault="006177BE" w:rsidP="006177BE">
            <w:pPr>
              <w:rPr>
                <w:sz w:val="28"/>
                <w:lang w:val="da-DK"/>
              </w:rPr>
            </w:pPr>
          </w:p>
        </w:tc>
      </w:tr>
      <w:tr w:rsidR="006177BE" w:rsidRPr="006177BE" w14:paraId="3A96F9E7" w14:textId="77777777" w:rsidTr="003B13AB">
        <w:trPr>
          <w:trHeight w:val="1367"/>
        </w:trPr>
        <w:tc>
          <w:tcPr>
            <w:tcW w:w="2405" w:type="dxa"/>
          </w:tcPr>
          <w:p w14:paraId="7543EB23" w14:textId="77777777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>December</w:t>
            </w:r>
          </w:p>
        </w:tc>
        <w:tc>
          <w:tcPr>
            <w:tcW w:w="7224" w:type="dxa"/>
          </w:tcPr>
          <w:p w14:paraId="49A088CA" w14:textId="533DE6A0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Idrætspulje og Fritidspuljeudvalgene behandler endeligt puljeansøgningerne til 202</w:t>
            </w:r>
            <w:r w:rsidR="006D1E4D">
              <w:rPr>
                <w:sz w:val="28"/>
                <w:lang w:val="da-DK"/>
              </w:rPr>
              <w:t>2</w:t>
            </w:r>
            <w:r w:rsidRPr="006D1E4D">
              <w:rPr>
                <w:sz w:val="28"/>
                <w:lang w:val="da-DK"/>
              </w:rPr>
              <w:t>, og indstiller fordelingen til godkendelse på Kultur- &amp;</w:t>
            </w:r>
          </w:p>
          <w:p w14:paraId="2EAC7697" w14:textId="2C7983FB" w:rsidR="006177BE" w:rsidRPr="006177BE" w:rsidRDefault="006177BE" w:rsidP="006177BE">
            <w:pPr>
              <w:rPr>
                <w:sz w:val="28"/>
              </w:rPr>
            </w:pPr>
            <w:proofErr w:type="spellStart"/>
            <w:r w:rsidRPr="006177BE">
              <w:rPr>
                <w:sz w:val="28"/>
              </w:rPr>
              <w:t>Fritidsudvalgets</w:t>
            </w:r>
            <w:proofErr w:type="spellEnd"/>
            <w:r w:rsidRPr="006177BE">
              <w:rPr>
                <w:sz w:val="28"/>
              </w:rPr>
              <w:t xml:space="preserve"> </w:t>
            </w:r>
            <w:proofErr w:type="spellStart"/>
            <w:r w:rsidRPr="006177BE">
              <w:rPr>
                <w:sz w:val="28"/>
              </w:rPr>
              <w:t>møde</w:t>
            </w:r>
            <w:proofErr w:type="spellEnd"/>
            <w:r w:rsidRPr="006177BE">
              <w:rPr>
                <w:sz w:val="28"/>
              </w:rPr>
              <w:t xml:space="preserve"> </w:t>
            </w:r>
            <w:proofErr w:type="spellStart"/>
            <w:r w:rsidRPr="006177BE">
              <w:rPr>
                <w:sz w:val="28"/>
              </w:rPr>
              <w:t>i</w:t>
            </w:r>
            <w:proofErr w:type="spellEnd"/>
            <w:r w:rsidRPr="006177BE">
              <w:rPr>
                <w:sz w:val="28"/>
              </w:rPr>
              <w:t xml:space="preserve"> </w:t>
            </w:r>
            <w:proofErr w:type="spellStart"/>
            <w:r w:rsidRPr="006177BE">
              <w:rPr>
                <w:sz w:val="28"/>
              </w:rPr>
              <w:t>januar</w:t>
            </w:r>
            <w:proofErr w:type="spellEnd"/>
            <w:r w:rsidRPr="006177BE">
              <w:rPr>
                <w:sz w:val="28"/>
              </w:rPr>
              <w:t xml:space="preserve"> 202</w:t>
            </w:r>
            <w:r w:rsidR="006D1E4D">
              <w:rPr>
                <w:sz w:val="28"/>
                <w:lang w:val="da-DK"/>
              </w:rPr>
              <w:t>3</w:t>
            </w:r>
            <w:r w:rsidRPr="006177BE">
              <w:rPr>
                <w:sz w:val="28"/>
              </w:rPr>
              <w:t>.</w:t>
            </w:r>
          </w:p>
          <w:p w14:paraId="294E4417" w14:textId="77777777" w:rsidR="006177BE" w:rsidRPr="006177BE" w:rsidRDefault="006177BE" w:rsidP="006177BE">
            <w:pPr>
              <w:rPr>
                <w:sz w:val="28"/>
              </w:rPr>
            </w:pPr>
          </w:p>
        </w:tc>
      </w:tr>
      <w:tr w:rsidR="006177BE" w:rsidRPr="005F4BE0" w14:paraId="5928EA85" w14:textId="77777777" w:rsidTr="003B13AB">
        <w:trPr>
          <w:trHeight w:val="340"/>
        </w:trPr>
        <w:tc>
          <w:tcPr>
            <w:tcW w:w="2405" w:type="dxa"/>
            <w:shd w:val="clear" w:color="auto" w:fill="DEEAF6"/>
          </w:tcPr>
          <w:p w14:paraId="4CFDDAB3" w14:textId="77777777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 xml:space="preserve">Primo </w:t>
            </w:r>
            <w:proofErr w:type="spellStart"/>
            <w:r w:rsidRPr="006177BE">
              <w:rPr>
                <w:b/>
                <w:sz w:val="28"/>
              </w:rPr>
              <w:t>februar</w:t>
            </w:r>
            <w:proofErr w:type="spellEnd"/>
          </w:p>
        </w:tc>
        <w:tc>
          <w:tcPr>
            <w:tcW w:w="7224" w:type="dxa"/>
            <w:shd w:val="clear" w:color="auto" w:fill="DEEAF6"/>
          </w:tcPr>
          <w:p w14:paraId="41BBDF51" w14:textId="77777777" w:rsidR="006177BE" w:rsidRPr="006177BE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Udsendelse af bevillingsbreve samt udbetaling af tilskud</w:t>
            </w:r>
            <w:r w:rsidRPr="006177BE">
              <w:rPr>
                <w:sz w:val="28"/>
                <w:lang w:val="da-DK"/>
              </w:rPr>
              <w:t>.</w:t>
            </w:r>
          </w:p>
          <w:p w14:paraId="5F72FB8B" w14:textId="77777777" w:rsidR="006177BE" w:rsidRPr="006177BE" w:rsidRDefault="006177BE" w:rsidP="006177BE">
            <w:pPr>
              <w:rPr>
                <w:sz w:val="28"/>
                <w:lang w:val="da-DK"/>
              </w:rPr>
            </w:pPr>
          </w:p>
        </w:tc>
      </w:tr>
      <w:tr w:rsidR="006177BE" w:rsidRPr="005F4BE0" w14:paraId="3898A0D4" w14:textId="77777777" w:rsidTr="009B2228">
        <w:trPr>
          <w:trHeight w:val="1395"/>
        </w:trPr>
        <w:tc>
          <w:tcPr>
            <w:tcW w:w="2405" w:type="dxa"/>
          </w:tcPr>
          <w:p w14:paraId="11B9E728" w14:textId="77777777" w:rsidR="006177BE" w:rsidRPr="006177BE" w:rsidRDefault="006177BE" w:rsidP="006177BE">
            <w:pPr>
              <w:rPr>
                <w:b/>
                <w:sz w:val="28"/>
              </w:rPr>
            </w:pPr>
            <w:r w:rsidRPr="006177BE">
              <w:rPr>
                <w:b/>
                <w:sz w:val="28"/>
              </w:rPr>
              <w:t xml:space="preserve">Ultimo </w:t>
            </w:r>
            <w:proofErr w:type="spellStart"/>
            <w:r w:rsidRPr="006177BE">
              <w:rPr>
                <w:b/>
                <w:sz w:val="28"/>
              </w:rPr>
              <w:t>oktober</w:t>
            </w:r>
            <w:proofErr w:type="spellEnd"/>
            <w:r w:rsidRPr="006177BE">
              <w:rPr>
                <w:b/>
                <w:sz w:val="28"/>
              </w:rPr>
              <w:t xml:space="preserve"> (</w:t>
            </w:r>
            <w:proofErr w:type="spellStart"/>
            <w:r w:rsidRPr="006177BE">
              <w:rPr>
                <w:b/>
                <w:sz w:val="28"/>
              </w:rPr>
              <w:t>efterfølgende</w:t>
            </w:r>
            <w:proofErr w:type="spellEnd"/>
            <w:r w:rsidRPr="006177BE">
              <w:rPr>
                <w:b/>
                <w:sz w:val="28"/>
              </w:rPr>
              <w:t xml:space="preserve"> </w:t>
            </w:r>
            <w:proofErr w:type="spellStart"/>
            <w:r w:rsidRPr="006177BE">
              <w:rPr>
                <w:b/>
                <w:sz w:val="28"/>
              </w:rPr>
              <w:t>år</w:t>
            </w:r>
            <w:proofErr w:type="spellEnd"/>
            <w:r w:rsidRPr="006177BE">
              <w:rPr>
                <w:b/>
                <w:sz w:val="28"/>
              </w:rPr>
              <w:t>)</w:t>
            </w:r>
          </w:p>
        </w:tc>
        <w:tc>
          <w:tcPr>
            <w:tcW w:w="7224" w:type="dxa"/>
          </w:tcPr>
          <w:p w14:paraId="23E5A028" w14:textId="77777777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Opfølgning på tilskud fra foregående års puljeuddeling. Er tilskud anvendt som ansøgt og i henhold til bevillingsbrevene?</w:t>
            </w:r>
          </w:p>
          <w:p w14:paraId="3B3DE1F8" w14:textId="052D5517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 xml:space="preserve">Evt. </w:t>
            </w:r>
            <w:proofErr w:type="spellStart"/>
            <w:r w:rsidRPr="006D1E4D">
              <w:rPr>
                <w:sz w:val="28"/>
                <w:lang w:val="da-DK"/>
              </w:rPr>
              <w:t>uforbrugte</w:t>
            </w:r>
            <w:proofErr w:type="spellEnd"/>
            <w:r w:rsidRPr="006D1E4D">
              <w:rPr>
                <w:sz w:val="28"/>
                <w:lang w:val="da-DK"/>
              </w:rPr>
              <w:t xml:space="preserve"> midler fra 202</w:t>
            </w:r>
            <w:r w:rsidR="006D1E4D">
              <w:rPr>
                <w:sz w:val="28"/>
                <w:lang w:val="da-DK"/>
              </w:rPr>
              <w:t>2</w:t>
            </w:r>
            <w:r w:rsidRPr="006D1E4D">
              <w:rPr>
                <w:sz w:val="28"/>
                <w:lang w:val="da-DK"/>
              </w:rPr>
              <w:t>-puljerne vil blive fordelt til</w:t>
            </w:r>
          </w:p>
          <w:p w14:paraId="5012ACDA" w14:textId="49510602" w:rsidR="006177BE" w:rsidRPr="006D1E4D" w:rsidRDefault="006177BE" w:rsidP="006177BE">
            <w:pPr>
              <w:rPr>
                <w:sz w:val="28"/>
                <w:lang w:val="da-DK"/>
              </w:rPr>
            </w:pPr>
            <w:r w:rsidRPr="006D1E4D">
              <w:rPr>
                <w:sz w:val="28"/>
                <w:lang w:val="da-DK"/>
              </w:rPr>
              <w:t>prioriterede ansøgninger ifm. puljeansøgningerne til 202</w:t>
            </w:r>
            <w:r w:rsidR="006D1E4D">
              <w:rPr>
                <w:sz w:val="28"/>
                <w:lang w:val="da-DK"/>
              </w:rPr>
              <w:t>3</w:t>
            </w:r>
            <w:r w:rsidRPr="006D1E4D">
              <w:rPr>
                <w:sz w:val="28"/>
                <w:lang w:val="da-DK"/>
              </w:rPr>
              <w:t>.</w:t>
            </w:r>
          </w:p>
          <w:p w14:paraId="777E0527" w14:textId="77777777" w:rsidR="006177BE" w:rsidRPr="006D1E4D" w:rsidRDefault="006177BE" w:rsidP="006177BE">
            <w:pPr>
              <w:rPr>
                <w:sz w:val="28"/>
                <w:lang w:val="da-DK"/>
              </w:rPr>
            </w:pPr>
          </w:p>
        </w:tc>
      </w:tr>
    </w:tbl>
    <w:p w14:paraId="0AEC54A1" w14:textId="216AF075" w:rsidR="006177BE" w:rsidRPr="006D1E4D" w:rsidRDefault="006177BE" w:rsidP="006177BE">
      <w:pPr>
        <w:rPr>
          <w:sz w:val="28"/>
          <w:lang w:val="da-DK"/>
        </w:rPr>
        <w:sectPr w:rsidR="006177BE" w:rsidRPr="006D1E4D">
          <w:pgSz w:w="11910" w:h="16840"/>
          <w:pgMar w:top="1780" w:right="620" w:bottom="1200" w:left="1020" w:header="804" w:footer="860" w:gutter="0"/>
          <w:cols w:space="708"/>
        </w:sectPr>
      </w:pPr>
    </w:p>
    <w:p w14:paraId="18B22836" w14:textId="77777777" w:rsidR="008F03D8" w:rsidRDefault="00944CF3" w:rsidP="009B2228">
      <w:pPr>
        <w:pStyle w:val="Overskrift1"/>
        <w:ind w:left="0"/>
      </w:pPr>
      <w:bookmarkStart w:id="1" w:name="_Toc114131090"/>
      <w:proofErr w:type="spellStart"/>
      <w:r>
        <w:rPr>
          <w:color w:val="2E5395"/>
        </w:rPr>
        <w:lastRenderedPageBreak/>
        <w:t>Fritidspuljen</w:t>
      </w:r>
      <w:proofErr w:type="spellEnd"/>
      <w:r>
        <w:rPr>
          <w:color w:val="2E5395"/>
          <w:spacing w:val="-4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5"/>
        </w:rPr>
        <w:t xml:space="preserve"> </w:t>
      </w:r>
      <w:proofErr w:type="spellStart"/>
      <w:r>
        <w:rPr>
          <w:color w:val="2E5395"/>
        </w:rPr>
        <w:t>Materialer</w:t>
      </w:r>
      <w:proofErr w:type="spellEnd"/>
      <w:r>
        <w:rPr>
          <w:color w:val="2E5395"/>
          <w:spacing w:val="-4"/>
        </w:rPr>
        <w:t xml:space="preserve"> </w:t>
      </w:r>
      <w:proofErr w:type="spellStart"/>
      <w:r>
        <w:rPr>
          <w:color w:val="2E5395"/>
        </w:rPr>
        <w:t>til</w:t>
      </w:r>
      <w:proofErr w:type="spellEnd"/>
      <w:r>
        <w:rPr>
          <w:color w:val="2E5395"/>
          <w:spacing w:val="-1"/>
        </w:rPr>
        <w:t xml:space="preserve"> </w:t>
      </w:r>
      <w:proofErr w:type="spellStart"/>
      <w:r>
        <w:rPr>
          <w:color w:val="2E5395"/>
        </w:rPr>
        <w:t>fritidsaktiviteter</w:t>
      </w:r>
      <w:bookmarkEnd w:id="1"/>
      <w:proofErr w:type="spellEnd"/>
    </w:p>
    <w:p w14:paraId="05BD66CE" w14:textId="77777777" w:rsidR="008F03D8" w:rsidRDefault="008F03D8">
      <w:pPr>
        <w:pStyle w:val="Brdtekst"/>
        <w:spacing w:before="8"/>
        <w:ind w:left="0" w:firstLine="0"/>
        <w:rPr>
          <w:rFonts w:ascii="Calibri Light"/>
          <w:sz w:val="43"/>
        </w:rPr>
      </w:pPr>
    </w:p>
    <w:p w14:paraId="4E1D8F61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Formålet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yde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materialetilskud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fritidsaktiviteter,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som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ikke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er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idræt.</w:t>
      </w:r>
    </w:p>
    <w:p w14:paraId="5F124BF6" w14:textId="77777777" w:rsidR="008F03D8" w:rsidRDefault="00944CF3">
      <w:pPr>
        <w:pStyle w:val="Overskrift3"/>
      </w:pPr>
      <w:proofErr w:type="spellStart"/>
      <w:r>
        <w:t>Hvem</w:t>
      </w:r>
      <w:proofErr w:type="spellEnd"/>
      <w:r>
        <w:rPr>
          <w:spacing w:val="-3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søge</w:t>
      </w:r>
      <w:proofErr w:type="spellEnd"/>
      <w:r>
        <w:t>:</w:t>
      </w:r>
    </w:p>
    <w:p w14:paraId="5BF90065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97"/>
        <w:ind w:right="940"/>
        <w:rPr>
          <w:sz w:val="28"/>
        </w:rPr>
      </w:pPr>
      <w:r w:rsidRPr="006D1E4D">
        <w:rPr>
          <w:sz w:val="28"/>
          <w:lang w:val="da-DK"/>
        </w:rPr>
        <w:t>Godkendte folkeoplysende foreninger samt selvorganiserede grupper med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 xml:space="preserve">folkeoplysende aktiviteter. </w:t>
      </w:r>
      <w:proofErr w:type="spellStart"/>
      <w:r>
        <w:rPr>
          <w:sz w:val="28"/>
        </w:rPr>
        <w:t>Ansøgere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være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hjemmehørende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Greve</w:t>
      </w:r>
      <w:r>
        <w:rPr>
          <w:spacing w:val="1"/>
          <w:sz w:val="28"/>
        </w:rPr>
        <w:t xml:space="preserve"> </w:t>
      </w:r>
      <w:r>
        <w:rPr>
          <w:sz w:val="28"/>
        </w:rPr>
        <w:t>Kommune.</w:t>
      </w:r>
    </w:p>
    <w:p w14:paraId="7A910F56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Selvejende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eller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kommunale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institutioner</w:t>
      </w:r>
      <w:r w:rsidRPr="006D1E4D">
        <w:rPr>
          <w:spacing w:val="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kan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ikke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ansøge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puljen</w:t>
      </w:r>
    </w:p>
    <w:p w14:paraId="2A063E9E" w14:textId="77777777" w:rsidR="008F03D8" w:rsidRDefault="00944CF3">
      <w:pPr>
        <w:pStyle w:val="Overskrift3"/>
      </w:pPr>
      <w:proofErr w:type="spellStart"/>
      <w:r>
        <w:t>Kriterier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støtte</w:t>
      </w:r>
      <w:proofErr w:type="spellEnd"/>
      <w:r>
        <w:t>:</w:t>
      </w:r>
    </w:p>
    <w:p w14:paraId="4C9D0E49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00"/>
        <w:ind w:right="554"/>
        <w:rPr>
          <w:sz w:val="28"/>
          <w:lang w:val="da-DK"/>
        </w:rPr>
      </w:pPr>
      <w:r w:rsidRPr="006D1E4D">
        <w:rPr>
          <w:sz w:val="28"/>
          <w:lang w:val="da-DK"/>
        </w:rPr>
        <w:t>Ansøgninger der særligt vedr. materialer som er en forudsætning for en sikker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udøvelse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af aktiviteten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prioriteres.</w:t>
      </w:r>
    </w:p>
    <w:p w14:paraId="4039ED06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ind w:right="1461"/>
        <w:rPr>
          <w:sz w:val="28"/>
          <w:lang w:val="da-DK"/>
        </w:rPr>
      </w:pPr>
      <w:r w:rsidRPr="006D1E4D">
        <w:rPr>
          <w:sz w:val="28"/>
          <w:lang w:val="da-DK"/>
        </w:rPr>
        <w:t>Der er ikke loft for ansøgningernes størrelse, men medfinansiering må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forventes</w:t>
      </w:r>
    </w:p>
    <w:p w14:paraId="0946C53E" w14:textId="77777777" w:rsidR="008F03D8" w:rsidRPr="006D1E4D" w:rsidRDefault="00944CF3">
      <w:pPr>
        <w:pStyle w:val="Overskrift3"/>
        <w:spacing w:before="199"/>
        <w:rPr>
          <w:lang w:val="da-DK"/>
        </w:rPr>
      </w:pPr>
      <w:r w:rsidRPr="006D1E4D">
        <w:rPr>
          <w:lang w:val="da-DK"/>
        </w:rPr>
        <w:t>Der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ydes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som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udgangspunkt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ikke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tilskud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til:</w:t>
      </w:r>
    </w:p>
    <w:p w14:paraId="7B0988A1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01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Ansøgninger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som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har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et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indhold,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der forventeligt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kan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ligge</w:t>
      </w:r>
      <w:r w:rsidRPr="006D1E4D">
        <w:rPr>
          <w:spacing w:val="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under alm.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drift.</w:t>
      </w:r>
    </w:p>
    <w:p w14:paraId="37CB6FAA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</w:rPr>
      </w:pPr>
      <w:proofErr w:type="spellStart"/>
      <w:r>
        <w:rPr>
          <w:sz w:val="28"/>
        </w:rPr>
        <w:t>Allerede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indkøbte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materialer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eller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rekvisitter</w:t>
      </w:r>
      <w:proofErr w:type="spellEnd"/>
    </w:p>
    <w:p w14:paraId="1287AB3F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Etablering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af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større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anlæg.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Dette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vurderes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dog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fra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sag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sag.</w:t>
      </w:r>
    </w:p>
    <w:p w14:paraId="79C1453C" w14:textId="77777777" w:rsidR="008F03D8" w:rsidRPr="006D1E4D" w:rsidRDefault="008F03D8">
      <w:pPr>
        <w:spacing w:line="356" w:lineRule="exact"/>
        <w:rPr>
          <w:sz w:val="28"/>
          <w:lang w:val="da-DK"/>
        </w:rPr>
        <w:sectPr w:rsidR="008F03D8" w:rsidRPr="006D1E4D">
          <w:pgSz w:w="11910" w:h="16840"/>
          <w:pgMar w:top="1780" w:right="620" w:bottom="1200" w:left="1020" w:header="804" w:footer="860" w:gutter="0"/>
          <w:cols w:space="708"/>
        </w:sectPr>
      </w:pPr>
    </w:p>
    <w:p w14:paraId="0689F53A" w14:textId="77777777" w:rsidR="008F03D8" w:rsidRPr="006D1E4D" w:rsidRDefault="008F03D8">
      <w:pPr>
        <w:pStyle w:val="Brdtekst"/>
        <w:spacing w:before="8"/>
        <w:ind w:left="0" w:firstLine="0"/>
        <w:rPr>
          <w:sz w:val="25"/>
          <w:lang w:val="da-DK"/>
        </w:rPr>
      </w:pPr>
    </w:p>
    <w:p w14:paraId="7591713B" w14:textId="77777777" w:rsidR="008F03D8" w:rsidRPr="006D1E4D" w:rsidRDefault="00944CF3">
      <w:pPr>
        <w:pStyle w:val="Overskrift1"/>
        <w:spacing w:line="259" w:lineRule="auto"/>
        <w:ind w:right="2213"/>
        <w:rPr>
          <w:lang w:val="da-DK"/>
        </w:rPr>
      </w:pPr>
      <w:bookmarkStart w:id="2" w:name="_Toc114131091"/>
      <w:r w:rsidRPr="006D1E4D">
        <w:rPr>
          <w:color w:val="2E5395"/>
          <w:lang w:val="da-DK"/>
        </w:rPr>
        <w:t>Fritidspuljen – Indsatser under Kultur-, Idræts- og</w:t>
      </w:r>
      <w:r w:rsidRPr="006D1E4D">
        <w:rPr>
          <w:color w:val="2E5395"/>
          <w:spacing w:val="-88"/>
          <w:lang w:val="da-DK"/>
        </w:rPr>
        <w:t xml:space="preserve"> </w:t>
      </w:r>
      <w:r w:rsidRPr="006D1E4D">
        <w:rPr>
          <w:color w:val="2E5395"/>
          <w:lang w:val="da-DK"/>
        </w:rPr>
        <w:t>Fritidspolitikken</w:t>
      </w:r>
      <w:bookmarkEnd w:id="2"/>
    </w:p>
    <w:p w14:paraId="67B1E95B" w14:textId="77777777" w:rsidR="008F03D8" w:rsidRPr="006D1E4D" w:rsidRDefault="008F03D8">
      <w:pPr>
        <w:pStyle w:val="Brdtekst"/>
        <w:spacing w:before="12"/>
        <w:ind w:left="0" w:firstLine="0"/>
        <w:rPr>
          <w:rFonts w:ascii="Calibri Light"/>
          <w:sz w:val="36"/>
          <w:lang w:val="da-DK"/>
        </w:rPr>
      </w:pPr>
    </w:p>
    <w:p w14:paraId="2F522AE4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ind w:right="1104"/>
        <w:rPr>
          <w:sz w:val="28"/>
          <w:lang w:val="da-DK"/>
        </w:rPr>
      </w:pPr>
      <w:r w:rsidRPr="006D1E4D">
        <w:rPr>
          <w:sz w:val="28"/>
          <w:lang w:val="da-DK"/>
        </w:rPr>
        <w:t>Formålet er at understøtte metoder eller tiltag, der direkte støtter op om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ambitionerne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Kultur-,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Idræts-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Fritidspolitikken.</w:t>
      </w:r>
    </w:p>
    <w:p w14:paraId="7E4436B4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Greve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Kommune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prioriterer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årligt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effektmål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indsatser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politikken.</w:t>
      </w:r>
    </w:p>
    <w:p w14:paraId="19F39B58" w14:textId="77777777" w:rsidR="008F03D8" w:rsidRPr="006D1E4D" w:rsidRDefault="00944CF3">
      <w:pPr>
        <w:ind w:left="833" w:right="965"/>
        <w:rPr>
          <w:sz w:val="28"/>
          <w:lang w:val="da-DK"/>
        </w:rPr>
      </w:pPr>
      <w:r w:rsidRPr="006D1E4D">
        <w:rPr>
          <w:sz w:val="28"/>
          <w:lang w:val="da-DK"/>
        </w:rPr>
        <w:t>Et højt prioriteret effektmål fra 2019 som fortsætter i de kommende år er: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”</w:t>
      </w:r>
      <w:r w:rsidRPr="006D1E4D">
        <w:rPr>
          <w:i/>
          <w:sz w:val="28"/>
          <w:lang w:val="da-DK"/>
        </w:rPr>
        <w:t>For at fremme mental sundhed og fysisk styrke ønsker vi, at flere unge i</w:t>
      </w:r>
      <w:r w:rsidRPr="006D1E4D">
        <w:rPr>
          <w:i/>
          <w:spacing w:val="1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Greve</w:t>
      </w:r>
      <w:r w:rsidRPr="006D1E4D">
        <w:rPr>
          <w:i/>
          <w:spacing w:val="-2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fastholdes</w:t>
      </w:r>
      <w:r w:rsidRPr="006D1E4D">
        <w:rPr>
          <w:i/>
          <w:spacing w:val="-2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i</w:t>
      </w:r>
      <w:r w:rsidRPr="006D1E4D">
        <w:rPr>
          <w:i/>
          <w:spacing w:val="-2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de</w:t>
      </w:r>
      <w:r w:rsidRPr="006D1E4D">
        <w:rPr>
          <w:i/>
          <w:spacing w:val="-3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organiserede</w:t>
      </w:r>
      <w:r w:rsidRPr="006D1E4D">
        <w:rPr>
          <w:i/>
          <w:spacing w:val="-2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forenings-</w:t>
      </w:r>
      <w:r w:rsidRPr="006D1E4D">
        <w:rPr>
          <w:i/>
          <w:spacing w:val="-2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og</w:t>
      </w:r>
      <w:r w:rsidRPr="006D1E4D">
        <w:rPr>
          <w:i/>
          <w:spacing w:val="-3"/>
          <w:sz w:val="28"/>
          <w:lang w:val="da-DK"/>
        </w:rPr>
        <w:t xml:space="preserve"> </w:t>
      </w:r>
      <w:r w:rsidRPr="006D1E4D">
        <w:rPr>
          <w:i/>
          <w:sz w:val="28"/>
          <w:lang w:val="da-DK"/>
        </w:rPr>
        <w:t>fritidsaktiviteter.</w:t>
      </w:r>
      <w:r w:rsidRPr="006D1E4D">
        <w:rPr>
          <w:sz w:val="28"/>
          <w:lang w:val="da-DK"/>
        </w:rPr>
        <w:t>”</w:t>
      </w:r>
    </w:p>
    <w:p w14:paraId="319B2D80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" w:line="356" w:lineRule="exact"/>
        <w:ind w:hanging="361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afledte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resultatetmål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lyder</w:t>
      </w:r>
      <w:proofErr w:type="spellEnd"/>
      <w:r>
        <w:rPr>
          <w:sz w:val="28"/>
        </w:rPr>
        <w:t>:</w:t>
      </w:r>
    </w:p>
    <w:p w14:paraId="292D59A0" w14:textId="77777777" w:rsidR="008F03D8" w:rsidRPr="006D1E4D" w:rsidRDefault="00944CF3">
      <w:pPr>
        <w:pStyle w:val="Listeafsnit"/>
        <w:numPr>
          <w:ilvl w:val="1"/>
          <w:numId w:val="2"/>
        </w:numPr>
        <w:tabs>
          <w:tab w:val="left" w:pos="1554"/>
        </w:tabs>
        <w:spacing w:before="5" w:line="235" w:lineRule="auto"/>
        <w:ind w:right="733"/>
        <w:rPr>
          <w:sz w:val="28"/>
          <w:lang w:val="da-DK"/>
        </w:rPr>
      </w:pPr>
      <w:r w:rsidRPr="006D1E4D">
        <w:rPr>
          <w:sz w:val="28"/>
          <w:lang w:val="da-DK"/>
        </w:rPr>
        <w:t>Andelen af piger i alderen 13 - 18 år, der er registreret som deltagere i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forenings-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fritidsaktiviteter,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skal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stige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fra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52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%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2017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54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%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2021</w:t>
      </w:r>
    </w:p>
    <w:p w14:paraId="4BD40599" w14:textId="77777777" w:rsidR="008F03D8" w:rsidRPr="006D1E4D" w:rsidRDefault="00944CF3">
      <w:pPr>
        <w:pStyle w:val="Listeafsnit"/>
        <w:numPr>
          <w:ilvl w:val="1"/>
          <w:numId w:val="2"/>
        </w:numPr>
        <w:tabs>
          <w:tab w:val="left" w:pos="1554"/>
        </w:tabs>
        <w:spacing w:before="8" w:line="232" w:lineRule="auto"/>
        <w:ind w:right="610"/>
        <w:rPr>
          <w:sz w:val="28"/>
          <w:lang w:val="da-DK"/>
        </w:rPr>
      </w:pPr>
      <w:r w:rsidRPr="006D1E4D">
        <w:rPr>
          <w:sz w:val="28"/>
          <w:lang w:val="da-DK"/>
        </w:rPr>
        <w:t>Andelen af drenge i alderen 13 - 18 år, der er registreret som deltagere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forenings-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fritidsaktiviteter,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skal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stige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fra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59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%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2017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61 % i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2021</w:t>
      </w:r>
    </w:p>
    <w:p w14:paraId="1FE79A72" w14:textId="77777777" w:rsidR="008F03D8" w:rsidRPr="006D1E4D" w:rsidRDefault="008F03D8">
      <w:pPr>
        <w:pStyle w:val="Brdtekst"/>
        <w:spacing w:before="3"/>
        <w:ind w:left="0" w:firstLine="0"/>
        <w:rPr>
          <w:lang w:val="da-DK"/>
        </w:rPr>
      </w:pPr>
    </w:p>
    <w:p w14:paraId="131CD56B" w14:textId="77777777" w:rsidR="008F03D8" w:rsidRDefault="00944CF3">
      <w:pPr>
        <w:pStyle w:val="Overskrift3"/>
        <w:spacing w:before="0"/>
      </w:pPr>
      <w:proofErr w:type="spellStart"/>
      <w:r>
        <w:t>Hvem</w:t>
      </w:r>
      <w:proofErr w:type="spellEnd"/>
      <w:r>
        <w:rPr>
          <w:spacing w:val="-3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søge</w:t>
      </w:r>
      <w:proofErr w:type="spellEnd"/>
      <w:r>
        <w:t>:</w:t>
      </w:r>
    </w:p>
    <w:p w14:paraId="543420B8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88"/>
        <w:ind w:right="785"/>
        <w:rPr>
          <w:sz w:val="28"/>
          <w:lang w:val="da-DK"/>
        </w:rPr>
      </w:pPr>
      <w:r w:rsidRPr="006D1E4D">
        <w:rPr>
          <w:sz w:val="28"/>
          <w:lang w:val="da-DK"/>
        </w:rPr>
        <w:t>Godkendte folkeoplysende foreninger samt selvorganiserede grupper med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folkeoplysende aktiviteter. Ansøgere skal være hjemmehørende i Greve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Kommune.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Selvejende</w:t>
      </w:r>
      <w:r w:rsidRPr="006D1E4D">
        <w:rPr>
          <w:spacing w:val="-5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eller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kommunale</w:t>
      </w:r>
      <w:r w:rsidRPr="006D1E4D">
        <w:rPr>
          <w:spacing w:val="-5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institutioner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kan</w:t>
      </w:r>
      <w:r w:rsidRPr="006D1E4D">
        <w:rPr>
          <w:spacing w:val="-6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ikke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ansøge</w:t>
      </w:r>
      <w:r w:rsidRPr="006D1E4D">
        <w:rPr>
          <w:spacing w:val="-5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puljen</w:t>
      </w:r>
    </w:p>
    <w:p w14:paraId="6ED80B2F" w14:textId="77777777" w:rsidR="008F03D8" w:rsidRPr="006D1E4D" w:rsidRDefault="008F03D8">
      <w:pPr>
        <w:pStyle w:val="Brdtekst"/>
        <w:spacing w:before="11"/>
        <w:ind w:left="0" w:firstLine="0"/>
        <w:rPr>
          <w:sz w:val="36"/>
          <w:lang w:val="da-DK"/>
        </w:rPr>
      </w:pPr>
    </w:p>
    <w:p w14:paraId="7131E9D4" w14:textId="77777777" w:rsidR="008F03D8" w:rsidRDefault="00944CF3">
      <w:pPr>
        <w:pStyle w:val="Overskrift3"/>
        <w:spacing w:before="1"/>
      </w:pPr>
      <w:proofErr w:type="spellStart"/>
      <w:r>
        <w:t>Kriterier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støtte</w:t>
      </w:r>
      <w:proofErr w:type="spellEnd"/>
      <w:r>
        <w:t>:</w:t>
      </w:r>
    </w:p>
    <w:p w14:paraId="22E46F9D" w14:textId="13D5A3BD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85"/>
        <w:ind w:right="759"/>
        <w:rPr>
          <w:sz w:val="28"/>
          <w:lang w:val="da-DK"/>
        </w:rPr>
      </w:pPr>
      <w:r w:rsidRPr="006D1E4D">
        <w:rPr>
          <w:sz w:val="28"/>
          <w:lang w:val="da-DK"/>
        </w:rPr>
        <w:t xml:space="preserve">Med afsæt i effektmålets ambition inviteres foreningerne på </w:t>
      </w:r>
      <w:r w:rsidR="002C239E">
        <w:rPr>
          <w:sz w:val="28"/>
          <w:lang w:val="da-DK"/>
        </w:rPr>
        <w:t>fritids</w:t>
      </w:r>
      <w:r w:rsidRPr="006D1E4D">
        <w:rPr>
          <w:sz w:val="28"/>
          <w:lang w:val="da-DK"/>
        </w:rPr>
        <w:t>området</w:t>
      </w:r>
      <w:r w:rsidR="002C239E">
        <w:rPr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 at lave tiltag, der fremmer, at flere unge er aktive i foreningerne. I den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forbindelse er særligt udpeget følgende indsatser til at understøtte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effektmålet</w:t>
      </w:r>
      <w:r w:rsidRPr="006D1E4D">
        <w:rPr>
          <w:spacing w:val="-5"/>
          <w:sz w:val="28"/>
          <w:lang w:val="da-DK"/>
        </w:rPr>
        <w:t xml:space="preserve"> </w:t>
      </w:r>
      <w:r w:rsidR="002C239E">
        <w:rPr>
          <w:sz w:val="28"/>
          <w:lang w:val="da-DK"/>
        </w:rPr>
        <w:t>fra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2019-20:</w:t>
      </w:r>
    </w:p>
    <w:p w14:paraId="309AAEC8" w14:textId="77777777" w:rsidR="008F03D8" w:rsidRPr="006D1E4D" w:rsidRDefault="00944CF3">
      <w:pPr>
        <w:pStyle w:val="Listeafsnit"/>
        <w:numPr>
          <w:ilvl w:val="0"/>
          <w:numId w:val="1"/>
        </w:numPr>
        <w:tabs>
          <w:tab w:val="left" w:pos="1553"/>
          <w:tab w:val="left" w:pos="1554"/>
        </w:tabs>
        <w:spacing w:before="10" w:line="256" w:lineRule="auto"/>
        <w:ind w:right="754"/>
        <w:rPr>
          <w:sz w:val="28"/>
          <w:lang w:val="da-DK"/>
        </w:rPr>
      </w:pPr>
      <w:r w:rsidRPr="006D1E4D">
        <w:rPr>
          <w:sz w:val="28"/>
          <w:lang w:val="da-DK"/>
        </w:rPr>
        <w:t>Understøtte foreningerne i udvikling af fleksible hold med fokus på de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unges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livsfase</w:t>
      </w:r>
    </w:p>
    <w:p w14:paraId="392FF2D7" w14:textId="77777777" w:rsidR="008F03D8" w:rsidRPr="006D1E4D" w:rsidRDefault="00944CF3">
      <w:pPr>
        <w:pStyle w:val="Listeafsnit"/>
        <w:numPr>
          <w:ilvl w:val="0"/>
          <w:numId w:val="1"/>
        </w:numPr>
        <w:tabs>
          <w:tab w:val="left" w:pos="1553"/>
          <w:tab w:val="left" w:pos="1554"/>
        </w:tabs>
        <w:spacing w:line="259" w:lineRule="auto"/>
        <w:ind w:right="705"/>
        <w:rPr>
          <w:sz w:val="28"/>
          <w:lang w:val="da-DK"/>
        </w:rPr>
      </w:pPr>
      <w:r w:rsidRPr="006D1E4D">
        <w:rPr>
          <w:sz w:val="28"/>
          <w:lang w:val="da-DK"/>
        </w:rPr>
        <w:t>Understøtte tiltag der er med til at modvirke den stress de unge føler,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gør,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unge ikke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fravælger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fritidsdeltagelse,</w:t>
      </w:r>
      <w:r w:rsidRPr="006D1E4D">
        <w:rPr>
          <w:spacing w:val="-6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når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tiden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presset</w:t>
      </w:r>
    </w:p>
    <w:p w14:paraId="7F84072E" w14:textId="77777777" w:rsidR="008F03D8" w:rsidRPr="006D1E4D" w:rsidRDefault="00944CF3">
      <w:pPr>
        <w:pStyle w:val="Listeafsnit"/>
        <w:numPr>
          <w:ilvl w:val="0"/>
          <w:numId w:val="1"/>
        </w:numPr>
        <w:tabs>
          <w:tab w:val="left" w:pos="1553"/>
          <w:tab w:val="left" w:pos="1554"/>
        </w:tabs>
        <w:spacing w:line="256" w:lineRule="auto"/>
        <w:ind w:right="538"/>
        <w:rPr>
          <w:sz w:val="28"/>
          <w:lang w:val="da-DK"/>
        </w:rPr>
      </w:pPr>
      <w:r w:rsidRPr="006D1E4D">
        <w:rPr>
          <w:sz w:val="28"/>
          <w:lang w:val="da-DK"/>
        </w:rPr>
        <w:t>Fremme kendskabet til rum og steder (f.eks. til at synliggøre potentialer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de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selvorganiserede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aktiviteter)</w:t>
      </w:r>
    </w:p>
    <w:p w14:paraId="07147131" w14:textId="77777777" w:rsidR="008F03D8" w:rsidRPr="006D1E4D" w:rsidRDefault="00944CF3">
      <w:pPr>
        <w:pStyle w:val="Listeafsnit"/>
        <w:numPr>
          <w:ilvl w:val="0"/>
          <w:numId w:val="1"/>
        </w:numPr>
        <w:tabs>
          <w:tab w:val="left" w:pos="1553"/>
          <w:tab w:val="left" w:pos="1554"/>
        </w:tabs>
        <w:spacing w:line="259" w:lineRule="auto"/>
        <w:ind w:right="766"/>
        <w:rPr>
          <w:sz w:val="28"/>
          <w:lang w:val="da-DK"/>
        </w:rPr>
      </w:pPr>
      <w:r w:rsidRPr="006D1E4D">
        <w:rPr>
          <w:sz w:val="28"/>
          <w:lang w:val="da-DK"/>
        </w:rPr>
        <w:t>Attraktive tider og muligheder i faciliteterne (f.eks. tiltag der muliggør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flere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brugere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kan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benytte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faciliteterne)</w:t>
      </w:r>
    </w:p>
    <w:p w14:paraId="3647137B" w14:textId="77777777" w:rsidR="008F03D8" w:rsidRPr="006D1E4D" w:rsidRDefault="00944CF3">
      <w:pPr>
        <w:pStyle w:val="Listeafsnit"/>
        <w:numPr>
          <w:ilvl w:val="0"/>
          <w:numId w:val="1"/>
        </w:numPr>
        <w:tabs>
          <w:tab w:val="left" w:pos="1553"/>
          <w:tab w:val="left" w:pos="1554"/>
        </w:tabs>
        <w:spacing w:line="340" w:lineRule="exact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Tilskud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foreninger</w:t>
      </w:r>
      <w:r w:rsidRPr="006D1E4D">
        <w:rPr>
          <w:spacing w:val="-5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vedr. kontingent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ressourcesvage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familier</w:t>
      </w:r>
    </w:p>
    <w:p w14:paraId="5FC335BD" w14:textId="77777777" w:rsidR="008F03D8" w:rsidRPr="006D1E4D" w:rsidRDefault="00944CF3">
      <w:pPr>
        <w:pStyle w:val="Brdtekst"/>
        <w:spacing w:before="300"/>
        <w:ind w:left="1553" w:firstLine="0"/>
        <w:rPr>
          <w:lang w:val="da-DK"/>
        </w:rPr>
      </w:pPr>
      <w:r w:rsidRPr="006D1E4D">
        <w:rPr>
          <w:lang w:val="da-DK"/>
        </w:rPr>
        <w:t>Se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flere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eksempler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på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tiltag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i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forhold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til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ovenstående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indsatser,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klik</w:t>
      </w:r>
      <w:r w:rsidRPr="006D1E4D">
        <w:rPr>
          <w:spacing w:val="3"/>
          <w:lang w:val="da-DK"/>
        </w:rPr>
        <w:t xml:space="preserve"> </w:t>
      </w:r>
      <w:r w:rsidR="00000000">
        <w:fldChar w:fldCharType="begin"/>
      </w:r>
      <w:r w:rsidR="00000000" w:rsidRPr="005F4BE0">
        <w:rPr>
          <w:lang w:val="da-DK"/>
        </w:rPr>
        <w:instrText xml:space="preserve"> HYPERLINK "http://ifs-greve.dk/onewebmedia/Eksempler%20p%C3%A5%20indsatser%20under%20Kultur-%2C%20Idr%C3%A6ts-%20og%20Fritidspolitikken%20til%20foreningerne%20i%20Greve%20oktober%202019.pdf" \h </w:instrText>
      </w:r>
      <w:r w:rsidR="00000000">
        <w:fldChar w:fldCharType="separate"/>
      </w:r>
      <w:r w:rsidRPr="006D1E4D">
        <w:rPr>
          <w:lang w:val="da-DK"/>
        </w:rPr>
        <w:t>HER</w:t>
      </w:r>
      <w:r w:rsidR="00000000">
        <w:rPr>
          <w:lang w:val="da-DK"/>
        </w:rPr>
        <w:fldChar w:fldCharType="end"/>
      </w:r>
    </w:p>
    <w:p w14:paraId="5EF18E9E" w14:textId="77777777" w:rsidR="008F03D8" w:rsidRPr="006D1E4D" w:rsidRDefault="008F03D8">
      <w:pPr>
        <w:rPr>
          <w:lang w:val="da-DK"/>
        </w:rPr>
        <w:sectPr w:rsidR="008F03D8" w:rsidRPr="006D1E4D">
          <w:pgSz w:w="11910" w:h="16840"/>
          <w:pgMar w:top="1780" w:right="620" w:bottom="1060" w:left="1020" w:header="804" w:footer="860" w:gutter="0"/>
          <w:cols w:space="708"/>
        </w:sectPr>
      </w:pPr>
    </w:p>
    <w:p w14:paraId="73F92002" w14:textId="77777777" w:rsidR="008F03D8" w:rsidRPr="006D1E4D" w:rsidRDefault="008F03D8">
      <w:pPr>
        <w:pStyle w:val="Brdtekst"/>
        <w:spacing w:before="8"/>
        <w:ind w:left="0" w:firstLine="0"/>
        <w:rPr>
          <w:sz w:val="25"/>
          <w:lang w:val="da-DK"/>
        </w:rPr>
      </w:pPr>
    </w:p>
    <w:p w14:paraId="374DDA0C" w14:textId="77777777" w:rsidR="008F03D8" w:rsidRDefault="00944CF3">
      <w:pPr>
        <w:pStyle w:val="Overskrift1"/>
      </w:pPr>
      <w:bookmarkStart w:id="3" w:name="_Toc114131092"/>
      <w:proofErr w:type="spellStart"/>
      <w:r>
        <w:rPr>
          <w:color w:val="2E5395"/>
        </w:rPr>
        <w:t>Fritidspuljen</w:t>
      </w:r>
      <w:proofErr w:type="spellEnd"/>
      <w:r>
        <w:rPr>
          <w:color w:val="2E5395"/>
          <w:spacing w:val="-3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3"/>
        </w:rPr>
        <w:t xml:space="preserve"> </w:t>
      </w:r>
      <w:proofErr w:type="spellStart"/>
      <w:r>
        <w:rPr>
          <w:color w:val="2E5395"/>
        </w:rPr>
        <w:t>Særlige</w:t>
      </w:r>
      <w:proofErr w:type="spellEnd"/>
      <w:r>
        <w:rPr>
          <w:color w:val="2E5395"/>
          <w:spacing w:val="-3"/>
        </w:rPr>
        <w:t xml:space="preserve"> </w:t>
      </w:r>
      <w:proofErr w:type="spellStart"/>
      <w:r>
        <w:rPr>
          <w:color w:val="2E5395"/>
        </w:rPr>
        <w:t>udviklingstiltag</w:t>
      </w:r>
      <w:proofErr w:type="spellEnd"/>
      <w:r>
        <w:rPr>
          <w:color w:val="2E5395"/>
          <w:spacing w:val="-2"/>
        </w:rPr>
        <w:t xml:space="preserve"> </w:t>
      </w:r>
      <w:proofErr w:type="spellStart"/>
      <w:r>
        <w:rPr>
          <w:color w:val="2E5395"/>
        </w:rPr>
        <w:t>vedr</w:t>
      </w:r>
      <w:proofErr w:type="spellEnd"/>
      <w:r>
        <w:rPr>
          <w:color w:val="2E5395"/>
        </w:rPr>
        <w:t>.</w:t>
      </w:r>
      <w:r>
        <w:rPr>
          <w:color w:val="2E5395"/>
          <w:spacing w:val="1"/>
        </w:rPr>
        <w:t xml:space="preserve"> </w:t>
      </w:r>
      <w:proofErr w:type="spellStart"/>
      <w:r>
        <w:rPr>
          <w:color w:val="2E5395"/>
        </w:rPr>
        <w:t>fritid</w:t>
      </w:r>
      <w:bookmarkEnd w:id="3"/>
      <w:proofErr w:type="spellEnd"/>
    </w:p>
    <w:p w14:paraId="40B2D8CC" w14:textId="77777777" w:rsidR="008F03D8" w:rsidRDefault="008F03D8">
      <w:pPr>
        <w:pStyle w:val="Brdtekst"/>
        <w:spacing w:before="8"/>
        <w:ind w:left="0" w:firstLine="0"/>
        <w:rPr>
          <w:rFonts w:ascii="Calibri Light"/>
          <w:sz w:val="43"/>
        </w:rPr>
      </w:pPr>
    </w:p>
    <w:p w14:paraId="2833ED2B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ind w:right="3375"/>
        <w:rPr>
          <w:sz w:val="28"/>
          <w:lang w:val="da-DK"/>
        </w:rPr>
      </w:pPr>
      <w:r w:rsidRPr="006D1E4D">
        <w:rPr>
          <w:sz w:val="28"/>
          <w:lang w:val="da-DK"/>
        </w:rPr>
        <w:t>Formålet er at støtte særlige initiativer til udvikling af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folkeoplysningsområdet.</w:t>
      </w:r>
    </w:p>
    <w:p w14:paraId="6B1E430A" w14:textId="77777777" w:rsidR="008F03D8" w:rsidRDefault="00944CF3">
      <w:pPr>
        <w:pStyle w:val="Overskrift3"/>
        <w:spacing w:before="200"/>
      </w:pPr>
      <w:proofErr w:type="spellStart"/>
      <w:r>
        <w:t>Hvem</w:t>
      </w:r>
      <w:proofErr w:type="spellEnd"/>
      <w:r>
        <w:rPr>
          <w:spacing w:val="-3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søge</w:t>
      </w:r>
      <w:proofErr w:type="spellEnd"/>
      <w:r>
        <w:t>:</w:t>
      </w:r>
    </w:p>
    <w:p w14:paraId="02FECE39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00"/>
        <w:ind w:right="1270"/>
        <w:rPr>
          <w:sz w:val="28"/>
        </w:rPr>
      </w:pPr>
      <w:r w:rsidRPr="006D1E4D">
        <w:rPr>
          <w:sz w:val="28"/>
          <w:lang w:val="da-DK"/>
        </w:rPr>
        <w:t>Ansøgninger om udviklingstiltag vedr. fritid gælder for alle godkendte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folkeoplysende foreninger samt selvorganiserede grupper med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 xml:space="preserve">folkeoplysende aktiviteter. </w:t>
      </w:r>
      <w:proofErr w:type="spellStart"/>
      <w:r>
        <w:rPr>
          <w:sz w:val="28"/>
        </w:rPr>
        <w:t>Ansøgere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være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hjemmehørende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Greve</w:t>
      </w:r>
      <w:r>
        <w:rPr>
          <w:spacing w:val="-61"/>
          <w:sz w:val="28"/>
        </w:rPr>
        <w:t xml:space="preserve"> </w:t>
      </w:r>
      <w:r>
        <w:rPr>
          <w:sz w:val="28"/>
        </w:rPr>
        <w:t>Kommune.</w:t>
      </w:r>
    </w:p>
    <w:p w14:paraId="043A104A" w14:textId="77777777" w:rsidR="008F03D8" w:rsidRPr="006D1E4D" w:rsidRDefault="00944CF3">
      <w:pPr>
        <w:pStyle w:val="Brdtekst"/>
        <w:spacing w:before="1"/>
        <w:ind w:firstLine="0"/>
        <w:rPr>
          <w:lang w:val="da-DK"/>
        </w:rPr>
      </w:pPr>
      <w:r w:rsidRPr="006D1E4D">
        <w:rPr>
          <w:lang w:val="da-DK"/>
        </w:rPr>
        <w:t>Selvejende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eller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kommunale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institutioner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kan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ikke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ansøge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puljen</w:t>
      </w:r>
    </w:p>
    <w:p w14:paraId="428FA779" w14:textId="77777777" w:rsidR="008F03D8" w:rsidRPr="006D1E4D" w:rsidRDefault="00944CF3">
      <w:pPr>
        <w:pStyle w:val="Overskrift3"/>
        <w:rPr>
          <w:lang w:val="da-DK"/>
        </w:rPr>
      </w:pPr>
      <w:r w:rsidRPr="006D1E4D">
        <w:rPr>
          <w:lang w:val="da-DK"/>
        </w:rPr>
        <w:t>Kriterier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for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støtte:</w:t>
      </w:r>
    </w:p>
    <w:p w14:paraId="1C18AD75" w14:textId="77777777" w:rsidR="008F03D8" w:rsidRPr="006D1E4D" w:rsidRDefault="00944CF3">
      <w:pPr>
        <w:pStyle w:val="Brdtekst"/>
        <w:spacing w:before="198"/>
        <w:ind w:left="112" w:right="1065" w:firstLine="0"/>
        <w:rPr>
          <w:lang w:val="da-DK"/>
        </w:rPr>
      </w:pPr>
      <w:r w:rsidRPr="006D1E4D">
        <w:rPr>
          <w:lang w:val="da-DK"/>
        </w:rPr>
        <w:t>Fritidspuljeudvalget vil behandle ansøgninger, som efter nedenstående kriterier</w:t>
      </w:r>
      <w:r w:rsidRPr="006D1E4D">
        <w:rPr>
          <w:spacing w:val="-61"/>
          <w:lang w:val="da-DK"/>
        </w:rPr>
        <w:t xml:space="preserve"> </w:t>
      </w:r>
      <w:r w:rsidRPr="006D1E4D">
        <w:rPr>
          <w:lang w:val="da-DK"/>
        </w:rPr>
        <w:t>omhandler indsatser inden for Fritid og kultur, samt kan rubriceres som nye</w:t>
      </w:r>
      <w:r w:rsidRPr="006D1E4D">
        <w:rPr>
          <w:spacing w:val="1"/>
          <w:lang w:val="da-DK"/>
        </w:rPr>
        <w:t xml:space="preserve"> </w:t>
      </w:r>
      <w:r w:rsidRPr="006D1E4D">
        <w:rPr>
          <w:lang w:val="da-DK"/>
        </w:rPr>
        <w:t>organisationsformer</w:t>
      </w:r>
      <w:r w:rsidRPr="006D1E4D">
        <w:rPr>
          <w:spacing w:val="-5"/>
          <w:lang w:val="da-DK"/>
        </w:rPr>
        <w:t xml:space="preserve"> </w:t>
      </w:r>
      <w:r w:rsidRPr="006D1E4D">
        <w:rPr>
          <w:lang w:val="da-DK"/>
        </w:rPr>
        <w:t>eller selvorganiserede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aktiviteter.</w:t>
      </w:r>
    </w:p>
    <w:p w14:paraId="79C32A42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00"/>
        <w:ind w:hanging="361"/>
        <w:rPr>
          <w:sz w:val="28"/>
        </w:rPr>
      </w:pPr>
      <w:r>
        <w:rPr>
          <w:sz w:val="28"/>
        </w:rPr>
        <w:t>Nye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organisationsformer</w:t>
      </w:r>
      <w:proofErr w:type="spellEnd"/>
      <w:r>
        <w:rPr>
          <w:sz w:val="28"/>
        </w:rPr>
        <w:t>.</w:t>
      </w:r>
    </w:p>
    <w:p w14:paraId="4F390E20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1197"/>
        <w:rPr>
          <w:sz w:val="28"/>
          <w:lang w:val="da-DK"/>
        </w:rPr>
      </w:pPr>
      <w:r w:rsidRPr="006D1E4D">
        <w:rPr>
          <w:sz w:val="28"/>
          <w:lang w:val="da-DK"/>
        </w:rPr>
        <w:t>At tiltrække målgrupper, der ikke normalt ses i det folkeoplysende miljø,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særligt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børn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unge.</w:t>
      </w:r>
    </w:p>
    <w:p w14:paraId="5ADFCE0C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1448"/>
        <w:rPr>
          <w:sz w:val="28"/>
          <w:lang w:val="da-DK"/>
        </w:rPr>
      </w:pPr>
      <w:r w:rsidRPr="006D1E4D">
        <w:rPr>
          <w:sz w:val="28"/>
          <w:lang w:val="da-DK"/>
        </w:rPr>
        <w:t>Folkeoplysende virksomhed på tværs af for eksempel alder, baggrund,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fritid/idræt/kultur,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organiseret/selvorganiseret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med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videre.</w:t>
      </w:r>
    </w:p>
    <w:p w14:paraId="56F075D4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Enkeltstående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arrangementer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med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nye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aspekter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formål.</w:t>
      </w:r>
    </w:p>
    <w:p w14:paraId="61E52D31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</w:rPr>
      </w:pPr>
      <w:proofErr w:type="spellStart"/>
      <w:r>
        <w:rPr>
          <w:sz w:val="28"/>
        </w:rPr>
        <w:t>Kulturelt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inspirerede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aktiviteter</w:t>
      </w:r>
      <w:proofErr w:type="spellEnd"/>
      <w:r>
        <w:rPr>
          <w:sz w:val="28"/>
        </w:rPr>
        <w:t>.</w:t>
      </w:r>
    </w:p>
    <w:p w14:paraId="30038F36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</w:rPr>
      </w:pPr>
      <w:proofErr w:type="spellStart"/>
      <w:r>
        <w:rPr>
          <w:sz w:val="28"/>
        </w:rPr>
        <w:t>Medfinansiering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må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forventes</w:t>
      </w:r>
      <w:proofErr w:type="spellEnd"/>
      <w:r>
        <w:rPr>
          <w:sz w:val="28"/>
        </w:rPr>
        <w:t>.</w:t>
      </w:r>
    </w:p>
    <w:p w14:paraId="1399DF5D" w14:textId="77777777" w:rsidR="008F03D8" w:rsidRPr="006D1E4D" w:rsidRDefault="00944CF3">
      <w:pPr>
        <w:pStyle w:val="Overskrift3"/>
        <w:rPr>
          <w:lang w:val="da-DK"/>
        </w:rPr>
      </w:pPr>
      <w:r w:rsidRPr="006D1E4D">
        <w:rPr>
          <w:lang w:val="da-DK"/>
        </w:rPr>
        <w:t>Der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ydes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som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udgangspunkt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ikke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tilskud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til:</w:t>
      </w:r>
    </w:p>
    <w:p w14:paraId="111AB6F9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200"/>
        <w:ind w:right="1330"/>
        <w:rPr>
          <w:sz w:val="28"/>
          <w:lang w:val="da-DK"/>
        </w:rPr>
      </w:pPr>
      <w:r w:rsidRPr="006D1E4D">
        <w:rPr>
          <w:sz w:val="28"/>
          <w:lang w:val="da-DK"/>
        </w:rPr>
        <w:t>Udviklingspuljen giver ikke tilskud til faciliteter, kommercielle formål,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eksisterende aktiviteter, kompetencegivende formål, og ansøgere, som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primært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hører ind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under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anden lovgivning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eller andre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puljer.</w:t>
      </w:r>
    </w:p>
    <w:p w14:paraId="48EA2D2C" w14:textId="77777777" w:rsidR="008F03D8" w:rsidRPr="006D1E4D" w:rsidRDefault="00944CF3">
      <w:pPr>
        <w:pStyle w:val="Brdtekst"/>
        <w:spacing w:line="242" w:lineRule="auto"/>
        <w:ind w:right="1237" w:firstLine="0"/>
        <w:rPr>
          <w:lang w:val="da-DK"/>
        </w:rPr>
      </w:pPr>
      <w:r w:rsidRPr="006D1E4D">
        <w:rPr>
          <w:lang w:val="da-DK"/>
        </w:rPr>
        <w:t>Dog vurderer puljeudvalget fra sag til sag, hvorvidt man ønsker at støtte</w:t>
      </w:r>
      <w:r w:rsidRPr="006D1E4D">
        <w:rPr>
          <w:spacing w:val="-61"/>
          <w:lang w:val="da-DK"/>
        </w:rPr>
        <w:t xml:space="preserve"> </w:t>
      </w:r>
      <w:r w:rsidRPr="006D1E4D">
        <w:rPr>
          <w:lang w:val="da-DK"/>
        </w:rPr>
        <w:t>tilbagevendende</w:t>
      </w:r>
      <w:r w:rsidRPr="006D1E4D">
        <w:rPr>
          <w:spacing w:val="-6"/>
          <w:lang w:val="da-DK"/>
        </w:rPr>
        <w:t xml:space="preserve"> </w:t>
      </w:r>
      <w:r w:rsidRPr="006D1E4D">
        <w:rPr>
          <w:lang w:val="da-DK"/>
        </w:rPr>
        <w:t>arrangementer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samt</w:t>
      </w:r>
      <w:r w:rsidRPr="006D1E4D">
        <w:rPr>
          <w:spacing w:val="-6"/>
          <w:lang w:val="da-DK"/>
        </w:rPr>
        <w:t xml:space="preserve"> </w:t>
      </w:r>
      <w:r w:rsidRPr="006D1E4D">
        <w:rPr>
          <w:lang w:val="da-DK"/>
        </w:rPr>
        <w:t>f.eks.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jubilæumsarrangementer.</w:t>
      </w:r>
    </w:p>
    <w:p w14:paraId="5AD3CC19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0" w:lineRule="exact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Ansøgninger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om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etablering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af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legeområder/-pladser</w:t>
      </w:r>
    </w:p>
    <w:p w14:paraId="0A49B021" w14:textId="77777777" w:rsidR="008F03D8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</w:rPr>
      </w:pPr>
      <w:proofErr w:type="spellStart"/>
      <w:r>
        <w:rPr>
          <w:sz w:val="28"/>
        </w:rPr>
        <w:t>Allerede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igangsætte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projekter</w:t>
      </w:r>
      <w:proofErr w:type="spellEnd"/>
    </w:p>
    <w:p w14:paraId="47F69BAF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  <w:lang w:val="da-DK"/>
        </w:rPr>
      </w:pPr>
      <w:r w:rsidRPr="006D1E4D">
        <w:rPr>
          <w:sz w:val="28"/>
          <w:lang w:val="da-DK"/>
        </w:rPr>
        <w:t>Aflønning,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indkøb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af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gaver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eller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forplejning</w:t>
      </w:r>
    </w:p>
    <w:p w14:paraId="5ABF5D2B" w14:textId="77777777" w:rsidR="008F03D8" w:rsidRPr="006D1E4D" w:rsidRDefault="008F03D8">
      <w:pPr>
        <w:spacing w:line="356" w:lineRule="exact"/>
        <w:rPr>
          <w:sz w:val="28"/>
          <w:lang w:val="da-DK"/>
        </w:rPr>
        <w:sectPr w:rsidR="008F03D8" w:rsidRPr="006D1E4D">
          <w:pgSz w:w="11910" w:h="16840"/>
          <w:pgMar w:top="1780" w:right="620" w:bottom="1200" w:left="1020" w:header="804" w:footer="860" w:gutter="0"/>
          <w:cols w:space="708"/>
        </w:sectPr>
      </w:pPr>
    </w:p>
    <w:p w14:paraId="7A66173B" w14:textId="77777777" w:rsidR="008F03D8" w:rsidRPr="006D1E4D" w:rsidRDefault="008F03D8">
      <w:pPr>
        <w:pStyle w:val="Brdtekst"/>
        <w:spacing w:before="8"/>
        <w:ind w:left="0" w:firstLine="0"/>
        <w:rPr>
          <w:sz w:val="25"/>
          <w:lang w:val="da-DK"/>
        </w:rPr>
      </w:pPr>
    </w:p>
    <w:p w14:paraId="39961FC1" w14:textId="77777777" w:rsidR="008F03D8" w:rsidRPr="006D1E4D" w:rsidRDefault="00944CF3">
      <w:pPr>
        <w:pStyle w:val="Overskrift1"/>
        <w:rPr>
          <w:lang w:val="da-DK"/>
        </w:rPr>
      </w:pPr>
      <w:bookmarkStart w:id="4" w:name="_Toc114131093"/>
      <w:r w:rsidRPr="006D1E4D">
        <w:rPr>
          <w:color w:val="2E5395"/>
          <w:lang w:val="da-DK"/>
        </w:rPr>
        <w:t>Anvendelse</w:t>
      </w:r>
      <w:r w:rsidRPr="006D1E4D">
        <w:rPr>
          <w:color w:val="2E5395"/>
          <w:spacing w:val="-4"/>
          <w:lang w:val="da-DK"/>
        </w:rPr>
        <w:t xml:space="preserve"> </w:t>
      </w:r>
      <w:r w:rsidRPr="006D1E4D">
        <w:rPr>
          <w:color w:val="2E5395"/>
          <w:lang w:val="da-DK"/>
        </w:rPr>
        <w:t>af</w:t>
      </w:r>
      <w:r w:rsidRPr="006D1E4D">
        <w:rPr>
          <w:color w:val="2E5395"/>
          <w:spacing w:val="-5"/>
          <w:lang w:val="da-DK"/>
        </w:rPr>
        <w:t xml:space="preserve"> </w:t>
      </w:r>
      <w:r w:rsidRPr="006D1E4D">
        <w:rPr>
          <w:color w:val="2E5395"/>
          <w:lang w:val="da-DK"/>
        </w:rPr>
        <w:t>puljemidler</w:t>
      </w:r>
      <w:bookmarkEnd w:id="4"/>
    </w:p>
    <w:p w14:paraId="4F4D098D" w14:textId="77777777" w:rsidR="008F03D8" w:rsidRPr="006D1E4D" w:rsidRDefault="00944CF3">
      <w:pPr>
        <w:pStyle w:val="Overskrift3"/>
        <w:spacing w:before="241"/>
        <w:rPr>
          <w:lang w:val="da-DK"/>
        </w:rPr>
      </w:pPr>
      <w:r w:rsidRPr="006D1E4D">
        <w:rPr>
          <w:lang w:val="da-DK"/>
        </w:rPr>
        <w:t>I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udgangspunktet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fordeles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puljemidlerne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én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gang</w:t>
      </w:r>
      <w:r w:rsidRPr="006D1E4D">
        <w:rPr>
          <w:spacing w:val="-5"/>
          <w:lang w:val="da-DK"/>
        </w:rPr>
        <w:t xml:space="preserve"> </w:t>
      </w:r>
      <w:r w:rsidRPr="006D1E4D">
        <w:rPr>
          <w:lang w:val="da-DK"/>
        </w:rPr>
        <w:t>årligt</w:t>
      </w:r>
    </w:p>
    <w:p w14:paraId="59744947" w14:textId="65BA1591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197"/>
        <w:ind w:right="796"/>
        <w:rPr>
          <w:sz w:val="28"/>
          <w:lang w:val="da-DK"/>
        </w:rPr>
      </w:pPr>
      <w:r w:rsidRPr="006D1E4D">
        <w:rPr>
          <w:sz w:val="28"/>
          <w:lang w:val="da-DK"/>
        </w:rPr>
        <w:t>Puljemidler for 202</w:t>
      </w:r>
      <w:r w:rsidR="00C92C87">
        <w:rPr>
          <w:sz w:val="28"/>
          <w:lang w:val="da-DK"/>
        </w:rPr>
        <w:t>2</w:t>
      </w:r>
      <w:r w:rsidRPr="006D1E4D">
        <w:rPr>
          <w:sz w:val="28"/>
          <w:lang w:val="da-DK"/>
        </w:rPr>
        <w:t xml:space="preserve"> kan flyttes mellem idrætspulje- og fritidspuljeudvalget,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således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at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alle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midler uddeles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én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gang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hvert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år.</w:t>
      </w:r>
    </w:p>
    <w:p w14:paraId="5D2C0793" w14:textId="3DF181F6" w:rsidR="008F03D8" w:rsidRPr="006D1E4D" w:rsidRDefault="00944CF3">
      <w:pPr>
        <w:pStyle w:val="Listeafsnit"/>
        <w:numPr>
          <w:ilvl w:val="0"/>
          <w:numId w:val="2"/>
        </w:numPr>
        <w:tabs>
          <w:tab w:val="left" w:pos="833"/>
          <w:tab w:val="left" w:pos="834"/>
        </w:tabs>
        <w:spacing w:before="3"/>
        <w:ind w:right="568"/>
        <w:rPr>
          <w:sz w:val="28"/>
          <w:lang w:val="da-DK"/>
        </w:rPr>
      </w:pPr>
      <w:r w:rsidRPr="006D1E4D">
        <w:rPr>
          <w:sz w:val="28"/>
          <w:lang w:val="da-DK"/>
        </w:rPr>
        <w:t>Hvis det primo november ifm. puljeevalueringen for 202</w:t>
      </w:r>
      <w:r w:rsidR="00C92C87">
        <w:rPr>
          <w:sz w:val="28"/>
          <w:lang w:val="da-DK"/>
        </w:rPr>
        <w:t>1</w:t>
      </w:r>
      <w:r w:rsidRPr="006D1E4D">
        <w:rPr>
          <w:sz w:val="28"/>
          <w:lang w:val="da-DK"/>
        </w:rPr>
        <w:t xml:space="preserve"> viser sig, at ikke alle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midlerne reelt er anvendt eller forventes anvendt, vil puljeudvalgene fordele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 xml:space="preserve">de </w:t>
      </w:r>
      <w:proofErr w:type="spellStart"/>
      <w:r w:rsidRPr="006D1E4D">
        <w:rPr>
          <w:sz w:val="28"/>
          <w:lang w:val="da-DK"/>
        </w:rPr>
        <w:t>uforbrugte</w:t>
      </w:r>
      <w:proofErr w:type="spellEnd"/>
      <w:r w:rsidRPr="006D1E4D">
        <w:rPr>
          <w:sz w:val="28"/>
          <w:lang w:val="da-DK"/>
        </w:rPr>
        <w:t xml:space="preserve"> puljemidler til prioriterede ansøgninger indsendt til 202</w:t>
      </w:r>
      <w:r w:rsidR="00C92C87">
        <w:rPr>
          <w:sz w:val="28"/>
          <w:lang w:val="da-DK"/>
        </w:rPr>
        <w:t>2</w:t>
      </w:r>
      <w:r w:rsidRPr="006D1E4D">
        <w:rPr>
          <w:sz w:val="28"/>
          <w:lang w:val="da-DK"/>
        </w:rPr>
        <w:t>-</w:t>
      </w:r>
      <w:r w:rsidRPr="006D1E4D">
        <w:rPr>
          <w:spacing w:val="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puljerne.</w:t>
      </w:r>
    </w:p>
    <w:p w14:paraId="7D2B89FC" w14:textId="77777777" w:rsidR="008F03D8" w:rsidRPr="006D1E4D" w:rsidRDefault="008F03D8">
      <w:pPr>
        <w:pStyle w:val="Brdtekst"/>
        <w:ind w:left="0" w:firstLine="0"/>
        <w:rPr>
          <w:lang w:val="da-DK"/>
        </w:rPr>
      </w:pPr>
    </w:p>
    <w:p w14:paraId="0A5984DB" w14:textId="77777777" w:rsidR="008F03D8" w:rsidRPr="006D1E4D" w:rsidRDefault="00944CF3">
      <w:pPr>
        <w:pStyle w:val="Overskrift3"/>
        <w:spacing w:before="199"/>
        <w:rPr>
          <w:lang w:val="da-DK"/>
        </w:rPr>
      </w:pPr>
      <w:r w:rsidRPr="006D1E4D">
        <w:rPr>
          <w:lang w:val="da-DK"/>
        </w:rPr>
        <w:t>Mulighed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for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tilsyn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af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alle</w:t>
      </w:r>
      <w:r w:rsidRPr="006D1E4D">
        <w:rPr>
          <w:spacing w:val="-1"/>
          <w:lang w:val="da-DK"/>
        </w:rPr>
        <w:t xml:space="preserve"> </w:t>
      </w:r>
      <w:r w:rsidRPr="006D1E4D">
        <w:rPr>
          <w:lang w:val="da-DK"/>
        </w:rPr>
        <w:t>bevilligede tilskud</w:t>
      </w:r>
    </w:p>
    <w:p w14:paraId="274A8639" w14:textId="77777777" w:rsidR="008F03D8" w:rsidRPr="006D1E4D" w:rsidRDefault="00944CF3">
      <w:pPr>
        <w:pStyle w:val="Brdtekst"/>
        <w:spacing w:before="201"/>
        <w:ind w:left="112" w:firstLine="0"/>
        <w:rPr>
          <w:lang w:val="da-DK"/>
        </w:rPr>
      </w:pPr>
      <w:r w:rsidRPr="006D1E4D">
        <w:rPr>
          <w:lang w:val="da-DK"/>
        </w:rPr>
        <w:t>Vedr.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processen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primo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november</w:t>
      </w:r>
      <w:r w:rsidRPr="006D1E4D">
        <w:rPr>
          <w:spacing w:val="-2"/>
          <w:lang w:val="da-DK"/>
        </w:rPr>
        <w:t xml:space="preserve"> </w:t>
      </w:r>
      <w:r w:rsidRPr="006D1E4D">
        <w:rPr>
          <w:lang w:val="da-DK"/>
        </w:rPr>
        <w:t>det</w:t>
      </w:r>
      <w:r w:rsidRPr="006D1E4D">
        <w:rPr>
          <w:spacing w:val="-4"/>
          <w:lang w:val="da-DK"/>
        </w:rPr>
        <w:t xml:space="preserve"> </w:t>
      </w:r>
      <w:r w:rsidRPr="006D1E4D">
        <w:rPr>
          <w:lang w:val="da-DK"/>
        </w:rPr>
        <w:t>efterfølgende</w:t>
      </w:r>
      <w:r w:rsidRPr="006D1E4D">
        <w:rPr>
          <w:spacing w:val="-3"/>
          <w:lang w:val="da-DK"/>
        </w:rPr>
        <w:t xml:space="preserve"> </w:t>
      </w:r>
      <w:r w:rsidRPr="006D1E4D">
        <w:rPr>
          <w:lang w:val="da-DK"/>
        </w:rPr>
        <w:t>år</w:t>
      </w:r>
    </w:p>
    <w:p w14:paraId="710C092D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4"/>
        </w:tabs>
        <w:spacing w:before="200"/>
        <w:ind w:right="751"/>
        <w:jc w:val="both"/>
        <w:rPr>
          <w:sz w:val="28"/>
          <w:lang w:val="da-DK"/>
        </w:rPr>
      </w:pPr>
      <w:r w:rsidRPr="006D1E4D">
        <w:rPr>
          <w:sz w:val="28"/>
          <w:lang w:val="da-DK"/>
        </w:rPr>
        <w:t>Nye ændringer af Folkeoplysningsloven §33 stk. 5 forpligter kommunerne at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føre øget tilsyn med tilskudsmodtagere ift. om de overholder betingelser for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tilskud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og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anvisning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af lokaler.</w:t>
      </w:r>
    </w:p>
    <w:p w14:paraId="75C906B2" w14:textId="77777777" w:rsidR="008F03D8" w:rsidRPr="006D1E4D" w:rsidRDefault="00944CF3">
      <w:pPr>
        <w:pStyle w:val="Listeafsnit"/>
        <w:numPr>
          <w:ilvl w:val="0"/>
          <w:numId w:val="2"/>
        </w:numPr>
        <w:tabs>
          <w:tab w:val="left" w:pos="834"/>
        </w:tabs>
        <w:ind w:right="602"/>
        <w:jc w:val="both"/>
        <w:rPr>
          <w:sz w:val="28"/>
          <w:lang w:val="da-DK"/>
        </w:rPr>
      </w:pPr>
      <w:r w:rsidRPr="006D1E4D">
        <w:rPr>
          <w:sz w:val="28"/>
          <w:lang w:val="da-DK"/>
        </w:rPr>
        <w:t>De nye bestemmelser betyder, at Greve Kommune fremadrettet kan vælge at</w:t>
      </w:r>
      <w:r w:rsidRPr="006D1E4D">
        <w:rPr>
          <w:spacing w:val="-6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føre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tilsyn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med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alle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bevilligede</w:t>
      </w:r>
      <w:r w:rsidRPr="006D1E4D">
        <w:rPr>
          <w:spacing w:val="-2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tilskud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frem</w:t>
      </w:r>
      <w:r w:rsidRPr="006D1E4D">
        <w:rPr>
          <w:spacing w:val="-4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for nuværende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minimum</w:t>
      </w:r>
      <w:r w:rsidRPr="006D1E4D">
        <w:rPr>
          <w:spacing w:val="-3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10</w:t>
      </w:r>
      <w:r w:rsidRPr="006D1E4D">
        <w:rPr>
          <w:spacing w:val="-1"/>
          <w:sz w:val="28"/>
          <w:lang w:val="da-DK"/>
        </w:rPr>
        <w:t xml:space="preserve"> </w:t>
      </w:r>
      <w:r w:rsidRPr="006D1E4D">
        <w:rPr>
          <w:sz w:val="28"/>
          <w:lang w:val="da-DK"/>
        </w:rPr>
        <w:t>%.</w:t>
      </w:r>
    </w:p>
    <w:sectPr w:rsidR="008F03D8" w:rsidRPr="006D1E4D">
      <w:pgSz w:w="11910" w:h="16840"/>
      <w:pgMar w:top="1780" w:right="620" w:bottom="1200" w:left="1020" w:header="804" w:footer="8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0C5F" w14:textId="77777777" w:rsidR="00C97D4E" w:rsidRDefault="00C97D4E">
      <w:r>
        <w:separator/>
      </w:r>
    </w:p>
  </w:endnote>
  <w:endnote w:type="continuationSeparator" w:id="0">
    <w:p w14:paraId="182057ED" w14:textId="77777777" w:rsidR="00C97D4E" w:rsidRDefault="00C9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B80" w14:textId="05184BF4" w:rsidR="008F03D8" w:rsidRDefault="006177BE">
    <w:pPr>
      <w:pStyle w:val="Brdtekst"/>
      <w:spacing w:line="14" w:lineRule="auto"/>
      <w:ind w:left="0" w:firstLine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3AB849" wp14:editId="227F34C6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CAD99" w14:textId="77777777" w:rsidR="008F03D8" w:rsidRDefault="00944CF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B8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8pt;width:12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" filled="f" stroked="f">
              <v:textbox inset="0,0,0,0">
                <w:txbxContent>
                  <w:p w14:paraId="2EBCAD99" w14:textId="77777777" w:rsidR="008F03D8" w:rsidRDefault="00944CF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5659" w14:textId="77777777" w:rsidR="00C97D4E" w:rsidRDefault="00C97D4E">
      <w:r>
        <w:separator/>
      </w:r>
    </w:p>
  </w:footnote>
  <w:footnote w:type="continuationSeparator" w:id="0">
    <w:p w14:paraId="44EE0DFF" w14:textId="77777777" w:rsidR="00C97D4E" w:rsidRDefault="00C9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646C" w14:textId="77777777" w:rsidR="008F03D8" w:rsidRDefault="00944CF3">
    <w:pPr>
      <w:pStyle w:val="Brdteks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94DA7F" wp14:editId="088F0EE2">
          <wp:simplePos x="0" y="0"/>
          <wp:positionH relativeFrom="page">
            <wp:posOffset>5239279</wp:posOffset>
          </wp:positionH>
          <wp:positionV relativeFrom="page">
            <wp:posOffset>510277</wp:posOffset>
          </wp:positionV>
          <wp:extent cx="1550430" cy="6303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0430" cy="630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5235"/>
    <w:multiLevelType w:val="hybridMultilevel"/>
    <w:tmpl w:val="200A64B8"/>
    <w:lvl w:ilvl="0" w:tplc="5BD8EF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eastAsia="en-US" w:bidi="ar-SA"/>
      </w:rPr>
    </w:lvl>
    <w:lvl w:ilvl="1" w:tplc="C1E60A5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eastAsia="en-US" w:bidi="ar-SA"/>
      </w:rPr>
    </w:lvl>
    <w:lvl w:ilvl="2" w:tplc="FA0C642A">
      <w:numFmt w:val="bullet"/>
      <w:lvlText w:val="•"/>
      <w:lvlJc w:val="left"/>
      <w:pPr>
        <w:ind w:left="2527" w:hanging="360"/>
      </w:pPr>
      <w:rPr>
        <w:rFonts w:hint="default"/>
        <w:lang w:eastAsia="en-US" w:bidi="ar-SA"/>
      </w:rPr>
    </w:lvl>
    <w:lvl w:ilvl="3" w:tplc="284EBE2A">
      <w:numFmt w:val="bullet"/>
      <w:lvlText w:val="•"/>
      <w:lvlJc w:val="left"/>
      <w:pPr>
        <w:ind w:left="3494" w:hanging="360"/>
      </w:pPr>
      <w:rPr>
        <w:rFonts w:hint="default"/>
        <w:lang w:eastAsia="en-US" w:bidi="ar-SA"/>
      </w:rPr>
    </w:lvl>
    <w:lvl w:ilvl="4" w:tplc="0804CF72">
      <w:numFmt w:val="bullet"/>
      <w:lvlText w:val="•"/>
      <w:lvlJc w:val="left"/>
      <w:pPr>
        <w:ind w:left="4462" w:hanging="360"/>
      </w:pPr>
      <w:rPr>
        <w:rFonts w:hint="default"/>
        <w:lang w:eastAsia="en-US" w:bidi="ar-SA"/>
      </w:rPr>
    </w:lvl>
    <w:lvl w:ilvl="5" w:tplc="C25E1C00">
      <w:numFmt w:val="bullet"/>
      <w:lvlText w:val="•"/>
      <w:lvlJc w:val="left"/>
      <w:pPr>
        <w:ind w:left="5429" w:hanging="360"/>
      </w:pPr>
      <w:rPr>
        <w:rFonts w:hint="default"/>
        <w:lang w:eastAsia="en-US" w:bidi="ar-SA"/>
      </w:rPr>
    </w:lvl>
    <w:lvl w:ilvl="6" w:tplc="95149500">
      <w:numFmt w:val="bullet"/>
      <w:lvlText w:val="•"/>
      <w:lvlJc w:val="left"/>
      <w:pPr>
        <w:ind w:left="6396" w:hanging="360"/>
      </w:pPr>
      <w:rPr>
        <w:rFonts w:hint="default"/>
        <w:lang w:eastAsia="en-US" w:bidi="ar-SA"/>
      </w:rPr>
    </w:lvl>
    <w:lvl w:ilvl="7" w:tplc="AA4A6074">
      <w:numFmt w:val="bullet"/>
      <w:lvlText w:val="•"/>
      <w:lvlJc w:val="left"/>
      <w:pPr>
        <w:ind w:left="7364" w:hanging="360"/>
      </w:pPr>
      <w:rPr>
        <w:rFonts w:hint="default"/>
        <w:lang w:eastAsia="en-US" w:bidi="ar-SA"/>
      </w:rPr>
    </w:lvl>
    <w:lvl w:ilvl="8" w:tplc="CF14D054">
      <w:numFmt w:val="bullet"/>
      <w:lvlText w:val="•"/>
      <w:lvlJc w:val="left"/>
      <w:pPr>
        <w:ind w:left="8331" w:hanging="360"/>
      </w:pPr>
      <w:rPr>
        <w:rFonts w:hint="default"/>
        <w:lang w:eastAsia="en-US" w:bidi="ar-SA"/>
      </w:rPr>
    </w:lvl>
  </w:abstractNum>
  <w:abstractNum w:abstractNumId="1" w15:restartNumberingAfterBreak="0">
    <w:nsid w:val="754B19E7"/>
    <w:multiLevelType w:val="hybridMultilevel"/>
    <w:tmpl w:val="C1601882"/>
    <w:lvl w:ilvl="0" w:tplc="9D3EDB7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eastAsia="en-US" w:bidi="ar-SA"/>
      </w:rPr>
    </w:lvl>
    <w:lvl w:ilvl="1" w:tplc="82FEE72C">
      <w:numFmt w:val="bullet"/>
      <w:lvlText w:val="•"/>
      <w:lvlJc w:val="left"/>
      <w:pPr>
        <w:ind w:left="2430" w:hanging="360"/>
      </w:pPr>
      <w:rPr>
        <w:rFonts w:hint="default"/>
        <w:lang w:eastAsia="en-US" w:bidi="ar-SA"/>
      </w:rPr>
    </w:lvl>
    <w:lvl w:ilvl="2" w:tplc="2FC61EF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3" w:tplc="0AA25D14">
      <w:numFmt w:val="bullet"/>
      <w:lvlText w:val="•"/>
      <w:lvlJc w:val="left"/>
      <w:pPr>
        <w:ind w:left="4171" w:hanging="360"/>
      </w:pPr>
      <w:rPr>
        <w:rFonts w:hint="default"/>
        <w:lang w:eastAsia="en-US" w:bidi="ar-SA"/>
      </w:rPr>
    </w:lvl>
    <w:lvl w:ilvl="4" w:tplc="3DEE4854">
      <w:numFmt w:val="bullet"/>
      <w:lvlText w:val="•"/>
      <w:lvlJc w:val="left"/>
      <w:pPr>
        <w:ind w:left="5042" w:hanging="360"/>
      </w:pPr>
      <w:rPr>
        <w:rFonts w:hint="default"/>
        <w:lang w:eastAsia="en-US" w:bidi="ar-SA"/>
      </w:rPr>
    </w:lvl>
    <w:lvl w:ilvl="5" w:tplc="37F8A42C">
      <w:numFmt w:val="bullet"/>
      <w:lvlText w:val="•"/>
      <w:lvlJc w:val="left"/>
      <w:pPr>
        <w:ind w:left="5913" w:hanging="360"/>
      </w:pPr>
      <w:rPr>
        <w:rFonts w:hint="default"/>
        <w:lang w:eastAsia="en-US" w:bidi="ar-SA"/>
      </w:rPr>
    </w:lvl>
    <w:lvl w:ilvl="6" w:tplc="C5166884">
      <w:numFmt w:val="bullet"/>
      <w:lvlText w:val="•"/>
      <w:lvlJc w:val="left"/>
      <w:pPr>
        <w:ind w:left="6783" w:hanging="360"/>
      </w:pPr>
      <w:rPr>
        <w:rFonts w:hint="default"/>
        <w:lang w:eastAsia="en-US" w:bidi="ar-SA"/>
      </w:rPr>
    </w:lvl>
    <w:lvl w:ilvl="7" w:tplc="FFDC3332">
      <w:numFmt w:val="bullet"/>
      <w:lvlText w:val="•"/>
      <w:lvlJc w:val="left"/>
      <w:pPr>
        <w:ind w:left="7654" w:hanging="360"/>
      </w:pPr>
      <w:rPr>
        <w:rFonts w:hint="default"/>
        <w:lang w:eastAsia="en-US" w:bidi="ar-SA"/>
      </w:rPr>
    </w:lvl>
    <w:lvl w:ilvl="8" w:tplc="5930FC6C">
      <w:numFmt w:val="bullet"/>
      <w:lvlText w:val="•"/>
      <w:lvlJc w:val="left"/>
      <w:pPr>
        <w:ind w:left="8525" w:hanging="360"/>
      </w:pPr>
      <w:rPr>
        <w:rFonts w:hint="default"/>
        <w:lang w:eastAsia="en-US" w:bidi="ar-SA"/>
      </w:rPr>
    </w:lvl>
  </w:abstractNum>
  <w:num w:numId="1" w16cid:durableId="96491907">
    <w:abstractNumId w:val="1"/>
  </w:num>
  <w:num w:numId="2" w16cid:durableId="150859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D8"/>
    <w:rsid w:val="00125A23"/>
    <w:rsid w:val="001A431F"/>
    <w:rsid w:val="0024468A"/>
    <w:rsid w:val="002C239E"/>
    <w:rsid w:val="003B446E"/>
    <w:rsid w:val="00483135"/>
    <w:rsid w:val="005F4BE0"/>
    <w:rsid w:val="006177BE"/>
    <w:rsid w:val="006D1E4D"/>
    <w:rsid w:val="007731DB"/>
    <w:rsid w:val="008F03D8"/>
    <w:rsid w:val="00944CF3"/>
    <w:rsid w:val="00947534"/>
    <w:rsid w:val="009B2228"/>
    <w:rsid w:val="00C0736F"/>
    <w:rsid w:val="00C92C87"/>
    <w:rsid w:val="00C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2615C"/>
  <w15:docId w15:val="{7978A854-598F-4FBD-9389-65868AFD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20"/>
      <w:ind w:left="112"/>
      <w:outlineLvl w:val="0"/>
    </w:pPr>
    <w:rPr>
      <w:rFonts w:ascii="Calibri Light" w:eastAsia="Calibri Light" w:hAnsi="Calibri Light" w:cs="Calibri Light"/>
      <w:sz w:val="40"/>
      <w:szCs w:val="40"/>
    </w:rPr>
  </w:style>
  <w:style w:type="paragraph" w:styleId="Overskrift2">
    <w:name w:val="heading 2"/>
    <w:basedOn w:val="Normal"/>
    <w:uiPriority w:val="9"/>
    <w:unhideWhenUsed/>
    <w:qFormat/>
    <w:pPr>
      <w:spacing w:before="236"/>
      <w:ind w:left="112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spacing w:before="201"/>
      <w:ind w:left="112"/>
      <w:outlineLvl w:val="2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21"/>
      <w:ind w:left="112"/>
    </w:pPr>
  </w:style>
  <w:style w:type="paragraph" w:styleId="Indholdsfortegnelse2">
    <w:name w:val="toc 2"/>
    <w:basedOn w:val="Normal"/>
    <w:uiPriority w:val="39"/>
    <w:qFormat/>
    <w:pPr>
      <w:spacing w:before="121"/>
      <w:ind w:left="112"/>
    </w:pPr>
  </w:style>
  <w:style w:type="paragraph" w:styleId="Brdtekst">
    <w:name w:val="Body Text"/>
    <w:basedOn w:val="Normal"/>
    <w:uiPriority w:val="1"/>
    <w:qFormat/>
    <w:pPr>
      <w:ind w:left="833" w:hanging="360"/>
    </w:pPr>
    <w:rPr>
      <w:sz w:val="28"/>
      <w:szCs w:val="28"/>
    </w:rPr>
  </w:style>
  <w:style w:type="paragraph" w:styleId="Titel">
    <w:name w:val="Title"/>
    <w:basedOn w:val="Normal"/>
    <w:uiPriority w:val="10"/>
    <w:qFormat/>
    <w:pPr>
      <w:spacing w:before="101"/>
      <w:ind w:left="163"/>
    </w:pPr>
    <w:rPr>
      <w:sz w:val="76"/>
      <w:szCs w:val="76"/>
    </w:rPr>
  </w:style>
  <w:style w:type="paragraph" w:styleId="Listeafsnit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Standardskrifttypeiafsnit"/>
    <w:uiPriority w:val="99"/>
    <w:unhideWhenUsed/>
    <w:rsid w:val="006177B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177B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446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468A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446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46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7C0C5412F7C4685718F1DB180390D" ma:contentTypeVersion="18" ma:contentTypeDescription="Create a new document." ma:contentTypeScope="" ma:versionID="aba585237b080785d5c8476d139fd7b0">
  <xsd:schema xmlns:xsd="http://www.w3.org/2001/XMLSchema" xmlns:xs="http://www.w3.org/2001/XMLSchema" xmlns:p="http://schemas.microsoft.com/office/2006/metadata/properties" xmlns:ns1="http://schemas.microsoft.com/sharepoint/v3" xmlns:ns2="c1b2eff0-4491-4634-b7c2-9993572d60ac" xmlns:ns3="9230bae5-8795-4bd8-a29b-e4c966027c49" targetNamespace="http://schemas.microsoft.com/office/2006/metadata/properties" ma:root="true" ma:fieldsID="edfe8501321da4f48ba8fd12d07a3066" ns1:_="" ns2:_="" ns3:_="">
    <xsd:import namespace="http://schemas.microsoft.com/sharepoint/v3"/>
    <xsd:import namespace="c1b2eff0-4491-4634-b7c2-9993572d60ac"/>
    <xsd:import namespace="9230bae5-8795-4bd8-a29b-e4c96602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eff0-4491-4634-b7c2-9993572d6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bae5-8795-4bd8-a29b-e4c966027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4d1b340-b718-4729-9a9b-86780a998173}" ma:internalName="TaxCatchAll" ma:showField="CatchAllData" ma:web="9230bae5-8795-4bd8-a29b-e4c966027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1b2eff0-4491-4634-b7c2-9993572d60ac">
      <Terms xmlns="http://schemas.microsoft.com/office/infopath/2007/PartnerControls"/>
    </lcf76f155ced4ddcb4097134ff3c332f>
    <TaxCatchAll xmlns="9230bae5-8795-4bd8-a29b-e4c966027c49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B617E-184E-4123-AB63-BC65D565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2eff0-4491-4634-b7c2-9993572d60ac"/>
    <ds:schemaRef ds:uri="9230bae5-8795-4bd8-a29b-e4c96602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9A70D-1D8D-46D4-AE12-3C2CBF2B7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b2eff0-4491-4634-b7c2-9993572d60ac"/>
    <ds:schemaRef ds:uri="9230bae5-8795-4bd8-a29b-e4c966027c49"/>
  </ds:schemaRefs>
</ds:datastoreItem>
</file>

<file path=customXml/itemProps3.xml><?xml version="1.0" encoding="utf-8"?>
<ds:datastoreItem xmlns:ds="http://schemas.openxmlformats.org/officeDocument/2006/customXml" ds:itemID="{AD917D25-C619-4348-B926-0A39D830E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1071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Jul Lange</dc:creator>
  <cp:lastModifiedBy>Christine Lumby</cp:lastModifiedBy>
  <cp:revision>3</cp:revision>
  <dcterms:created xsi:type="dcterms:W3CDTF">2022-09-15T09:26:00Z</dcterms:created>
  <dcterms:modified xsi:type="dcterms:W3CDTF">2022-09-15T09:40:00Z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0x010100FFD7C0C5412F7C4685718F1DB180390D</vt:lpwstr>
  </property>
</Properties>
</file>