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6E16" w14:textId="29BB5876" w:rsidR="00FD03AC" w:rsidRPr="003760F2" w:rsidRDefault="00FD03AC" w:rsidP="00FD03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 den</w:t>
      </w:r>
      <w:r w:rsidRPr="003760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07.12.2021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268"/>
        <w:gridCol w:w="3260"/>
      </w:tblGrid>
      <w:tr w:rsidR="00FD03AC" w:rsidRPr="003760F2" w14:paraId="295AF17E" w14:textId="77777777" w:rsidTr="00DE5F63">
        <w:tc>
          <w:tcPr>
            <w:tcW w:w="3402" w:type="dxa"/>
            <w:shd w:val="clear" w:color="auto" w:fill="auto"/>
          </w:tcPr>
          <w:p w14:paraId="089A0655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Emne: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F1912C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Fritidsrådsmøde</w:t>
            </w:r>
          </w:p>
        </w:tc>
      </w:tr>
      <w:tr w:rsidR="00FD03AC" w:rsidRPr="003760F2" w14:paraId="7E1853F2" w14:textId="77777777" w:rsidTr="00DE5F63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0EF4492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Dato, tid og sted: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47B2" w14:textId="6356839D" w:rsidR="00FD03AC" w:rsidRPr="003760F2" w:rsidRDefault="00FD03AC" w:rsidP="00DE5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230C" w14:textId="1CD2AEB7" w:rsidR="00FD03AC" w:rsidRPr="003760F2" w:rsidRDefault="00FD03AC" w:rsidP="00DE5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  <w:r w:rsidRPr="003760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</w:t>
            </w:r>
            <w:r w:rsidRPr="00376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63B7" w14:textId="6D1C15AC" w:rsidR="00FD03AC" w:rsidRPr="003944E5" w:rsidRDefault="005C7FF2" w:rsidP="00DE5F63">
            <w:pPr>
              <w:spacing w:after="0" w:line="240" w:lineRule="auto"/>
              <w:rPr>
                <w:sz w:val="24"/>
                <w:szCs w:val="24"/>
              </w:rPr>
            </w:pPr>
            <w:r w:rsidRPr="005C7FF2">
              <w:rPr>
                <w:sz w:val="24"/>
                <w:szCs w:val="24"/>
              </w:rPr>
              <w:t>Korporalskroen</w:t>
            </w:r>
            <w:r>
              <w:rPr>
                <w:sz w:val="24"/>
                <w:szCs w:val="24"/>
              </w:rPr>
              <w:t xml:space="preserve">, </w:t>
            </w:r>
            <w:r w:rsidRPr="005C7FF2">
              <w:rPr>
                <w:sz w:val="24"/>
                <w:szCs w:val="24"/>
              </w:rPr>
              <w:t>Tåstrupvej 4</w:t>
            </w:r>
            <w:r>
              <w:rPr>
                <w:sz w:val="24"/>
                <w:szCs w:val="24"/>
              </w:rPr>
              <w:t xml:space="preserve"> </w:t>
            </w:r>
            <w:r w:rsidRPr="005C7FF2">
              <w:rPr>
                <w:sz w:val="24"/>
                <w:szCs w:val="24"/>
              </w:rPr>
              <w:t>2690 Karlslunde.</w:t>
            </w:r>
          </w:p>
        </w:tc>
      </w:tr>
      <w:tr w:rsidR="00FD03AC" w:rsidRPr="00D46D04" w14:paraId="71746532" w14:textId="77777777" w:rsidTr="00DE5F63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06595D7C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Indkaldt: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072F" w14:textId="2D87D43D" w:rsidR="00FD03AC" w:rsidRPr="00D46D04" w:rsidRDefault="00FD03AC" w:rsidP="00DE5F63">
            <w:pPr>
              <w:pStyle w:val="Default"/>
            </w:pPr>
            <w:r w:rsidRPr="003760F2">
              <w:t xml:space="preserve">Ernst Seiling Olsen, formand, Steen Mærkelund, Lone Rytter, næstformand, </w:t>
            </w:r>
            <w:r>
              <w:t>Jannie Holmgaard</w:t>
            </w:r>
            <w:r w:rsidRPr="003760F2">
              <w:t>, Huda Al-</w:t>
            </w:r>
            <w:proofErr w:type="spellStart"/>
            <w:r w:rsidRPr="003760F2">
              <w:t>Kazweni</w:t>
            </w:r>
            <w:proofErr w:type="spellEnd"/>
            <w:r w:rsidRPr="003760F2">
              <w:t>, Allan Jørgensen, Leif Jørgensen</w:t>
            </w:r>
            <w:r>
              <w:t xml:space="preserve">, </w:t>
            </w:r>
            <w:r w:rsidR="005C7FF2">
              <w:t xml:space="preserve">Dorthe Bøgh Madsen, </w:t>
            </w:r>
            <w:r w:rsidR="00AE7E30">
              <w:t xml:space="preserve">KFU, </w:t>
            </w:r>
            <w:r w:rsidR="005C7FF2">
              <w:t>Jari Due Jessen</w:t>
            </w:r>
            <w:r>
              <w:t xml:space="preserve">, </w:t>
            </w:r>
            <w:r w:rsidR="00B43C61">
              <w:t xml:space="preserve">KFU, </w:t>
            </w:r>
            <w:r w:rsidRPr="00D46D04">
              <w:t xml:space="preserve">Tabita Sonne </w:t>
            </w:r>
            <w:proofErr w:type="spellStart"/>
            <w:r w:rsidRPr="00D46D04">
              <w:t>Dalsø</w:t>
            </w:r>
            <w:proofErr w:type="spellEnd"/>
            <w:r w:rsidRPr="00D46D04">
              <w:t xml:space="preserve">, </w:t>
            </w:r>
            <w:r>
              <w:t>Kultur og Fritid</w:t>
            </w:r>
            <w:r w:rsidR="00AE7E30">
              <w:t>, Thomas Husted</w:t>
            </w:r>
          </w:p>
        </w:tc>
      </w:tr>
      <w:tr w:rsidR="00FD03AC" w:rsidRPr="004510BE" w14:paraId="63224E0B" w14:textId="77777777" w:rsidTr="000159BA">
        <w:trPr>
          <w:trHeight w:val="53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195B282D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Deltagere: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074F" w14:textId="0722139A" w:rsidR="00FD03AC" w:rsidRPr="004510BE" w:rsidRDefault="007F6A73" w:rsidP="00DE5F63">
            <w:pPr>
              <w:spacing w:after="0" w:line="240" w:lineRule="auto"/>
              <w:rPr>
                <w:sz w:val="24"/>
                <w:szCs w:val="24"/>
              </w:rPr>
            </w:pPr>
            <w:r w:rsidRPr="005E5AB8">
              <w:rPr>
                <w:rFonts w:cs="Calibri"/>
                <w:color w:val="000000"/>
                <w:sz w:val="24"/>
                <w:szCs w:val="24"/>
                <w:lang w:eastAsia="da-DK"/>
              </w:rPr>
              <w:t>Ernst, Steen, Jannie, Allan, Jari</w:t>
            </w:r>
            <w:r w:rsidR="00B43C61">
              <w:rPr>
                <w:rFonts w:cs="Calibri"/>
                <w:color w:val="000000"/>
                <w:sz w:val="24"/>
                <w:szCs w:val="24"/>
                <w:lang w:eastAsia="da-DK"/>
              </w:rPr>
              <w:t>, Morten,</w:t>
            </w:r>
            <w:r w:rsidR="00E72C0C">
              <w:rPr>
                <w:rFonts w:cs="Calibri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="00B43C61">
              <w:rPr>
                <w:rFonts w:cs="Calibri"/>
                <w:color w:val="000000"/>
                <w:sz w:val="24"/>
                <w:szCs w:val="24"/>
                <w:lang w:eastAsia="da-DK"/>
              </w:rPr>
              <w:t>Camillla</w:t>
            </w:r>
            <w:proofErr w:type="spellEnd"/>
          </w:p>
        </w:tc>
      </w:tr>
      <w:tr w:rsidR="00FD03AC" w:rsidRPr="007605CD" w14:paraId="3DBB9761" w14:textId="77777777" w:rsidTr="00DE5F63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3618EEDD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Afbud fra: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5937" w14:textId="30DA3A1C" w:rsidR="00FD03AC" w:rsidRPr="00E72C0C" w:rsidRDefault="00AE7E30" w:rsidP="00DE5F6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72C0C">
              <w:rPr>
                <w:sz w:val="24"/>
                <w:szCs w:val="24"/>
                <w:lang w:val="en-US"/>
              </w:rPr>
              <w:t>Dorthe</w:t>
            </w:r>
            <w:r w:rsidR="00E72C0C" w:rsidRPr="00E72C0C">
              <w:rPr>
                <w:sz w:val="24"/>
                <w:szCs w:val="24"/>
                <w:lang w:val="en-US"/>
              </w:rPr>
              <w:t>,</w:t>
            </w:r>
            <w:r w:rsidRPr="00E72C0C">
              <w:rPr>
                <w:sz w:val="24"/>
                <w:szCs w:val="24"/>
                <w:lang w:val="en-US"/>
              </w:rPr>
              <w:t xml:space="preserve"> </w:t>
            </w:r>
            <w:r w:rsidR="000159BA" w:rsidRPr="00E72C0C">
              <w:rPr>
                <w:lang w:val="en-US"/>
              </w:rPr>
              <w:t>Leif</w:t>
            </w:r>
            <w:r w:rsidR="009C3612" w:rsidRPr="00E72C0C">
              <w:rPr>
                <w:lang w:val="en-US"/>
              </w:rPr>
              <w:t>, Huda</w:t>
            </w:r>
            <w:r w:rsidR="00464616" w:rsidRPr="00E72C0C">
              <w:rPr>
                <w:lang w:val="en-US"/>
              </w:rPr>
              <w:t>, Lone,</w:t>
            </w:r>
            <w:r w:rsidR="00981C29" w:rsidRPr="00E72C0C">
              <w:rPr>
                <w:lang w:val="en-US"/>
              </w:rPr>
              <w:t xml:space="preserve"> Tabita</w:t>
            </w:r>
            <w:r w:rsidR="00375750" w:rsidRPr="00E72C0C">
              <w:rPr>
                <w:lang w:val="en-US"/>
              </w:rPr>
              <w:t>, Thomas</w:t>
            </w:r>
          </w:p>
        </w:tc>
      </w:tr>
      <w:tr w:rsidR="00FD03AC" w:rsidRPr="003760F2" w14:paraId="4088C8C4" w14:textId="77777777" w:rsidTr="00DE5F63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0AB3C94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Referat til: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D987" w14:textId="6E8E1325" w:rsidR="00FD03AC" w:rsidRPr="003760F2" w:rsidRDefault="007605CD" w:rsidP="00DE5F63">
            <w:pPr>
              <w:pStyle w:val="Default"/>
            </w:pPr>
            <w:hyperlink r:id="rId7" w:history="1">
              <w:r w:rsidRPr="00FE7429">
                <w:rPr>
                  <w:rStyle w:val="Hyperlink"/>
                </w:rPr>
                <w:t>allan_joergensen@mail.dk</w:t>
              </w:r>
            </w:hyperlink>
            <w:r w:rsidRPr="007605CD">
              <w:t xml:space="preserve">; </w:t>
            </w:r>
            <w:hyperlink r:id="rId8" w:history="1">
              <w:r w:rsidRPr="00FE7429">
                <w:rPr>
                  <w:rStyle w:val="Hyperlink"/>
                </w:rPr>
                <w:t>lbj@post.tele.dk</w:t>
              </w:r>
            </w:hyperlink>
            <w:r w:rsidRPr="007605CD">
              <w:t xml:space="preserve">; </w:t>
            </w:r>
            <w:hyperlink r:id="rId9" w:history="1">
              <w:r w:rsidRPr="00FE7429">
                <w:rPr>
                  <w:rStyle w:val="Hyperlink"/>
                </w:rPr>
                <w:t>lory@aof.dk</w:t>
              </w:r>
            </w:hyperlink>
            <w:r w:rsidRPr="007605CD">
              <w:t xml:space="preserve">; </w:t>
            </w:r>
            <w:hyperlink r:id="rId10" w:history="1">
              <w:r w:rsidRPr="00FE7429">
                <w:rPr>
                  <w:rStyle w:val="Hyperlink"/>
                </w:rPr>
                <w:t>esol@greve.dk</w:t>
              </w:r>
            </w:hyperlink>
            <w:r w:rsidRPr="007605CD">
              <w:t xml:space="preserve">; </w:t>
            </w:r>
            <w:hyperlink r:id="rId11" w:history="1">
              <w:r w:rsidRPr="00FE7429">
                <w:rPr>
                  <w:rStyle w:val="Hyperlink"/>
                </w:rPr>
                <w:t>smaerkelund@gmail.com</w:t>
              </w:r>
            </w:hyperlink>
            <w:r w:rsidRPr="007605CD">
              <w:t xml:space="preserve">; </w:t>
            </w:r>
            <w:hyperlink r:id="rId12" w:history="1">
              <w:r w:rsidRPr="00FE7429">
                <w:rPr>
                  <w:rStyle w:val="Hyperlink"/>
                </w:rPr>
                <w:t>howppy@hotmail.com</w:t>
              </w:r>
            </w:hyperlink>
            <w:r w:rsidRPr="007605CD">
              <w:t xml:space="preserve">; </w:t>
            </w:r>
            <w:hyperlink r:id="rId13" w:history="1">
              <w:r w:rsidRPr="00FE7429">
                <w:rPr>
                  <w:rStyle w:val="Hyperlink"/>
                </w:rPr>
                <w:t>jdj@greve.dk</w:t>
              </w:r>
            </w:hyperlink>
            <w:r w:rsidRPr="007605CD">
              <w:t xml:space="preserve">; </w:t>
            </w:r>
            <w:hyperlink r:id="rId14" w:history="1">
              <w:r w:rsidRPr="00FE7429">
                <w:rPr>
                  <w:rStyle w:val="Hyperlink"/>
                </w:rPr>
                <w:t>tsd@greve.dk</w:t>
              </w:r>
            </w:hyperlink>
            <w:r w:rsidRPr="007605CD">
              <w:t xml:space="preserve">; </w:t>
            </w:r>
            <w:r>
              <w:fldChar w:fldCharType="begin"/>
            </w:r>
            <w:r>
              <w:instrText xml:space="preserve"> HYPERLINK "mailto:</w:instrText>
            </w:r>
            <w:r w:rsidRPr="007605CD">
              <w:instrText>jsh@fof.dk</w:instrText>
            </w:r>
            <w:r>
              <w:instrText xml:space="preserve">" </w:instrText>
            </w:r>
            <w:r>
              <w:fldChar w:fldCharType="separate"/>
            </w:r>
            <w:r w:rsidRPr="00FE7429">
              <w:rPr>
                <w:rStyle w:val="Hyperlink"/>
              </w:rPr>
              <w:t>jsh@fof.dk</w:t>
            </w:r>
            <w:r>
              <w:fldChar w:fldCharType="end"/>
            </w:r>
            <w:r w:rsidRPr="007605CD">
              <w:t xml:space="preserve">; </w:t>
            </w:r>
            <w:hyperlink r:id="rId15" w:history="1">
              <w:r w:rsidRPr="00FE7429">
                <w:rPr>
                  <w:rStyle w:val="Hyperlink"/>
                </w:rPr>
                <w:t>dbm@greve.dk</w:t>
              </w:r>
            </w:hyperlink>
            <w:r>
              <w:t xml:space="preserve"> </w:t>
            </w:r>
          </w:p>
        </w:tc>
      </w:tr>
      <w:tr w:rsidR="00FD03AC" w:rsidRPr="003760F2" w14:paraId="3B15E364" w14:textId="77777777" w:rsidTr="00DE5F63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5A8ACDEF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Sagsbehandler: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35A6" w14:textId="12B294CE" w:rsidR="00FD03AC" w:rsidRPr="003760F2" w:rsidRDefault="005C7FF2" w:rsidP="00DE5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Krab</w:t>
            </w:r>
            <w:r w:rsidR="00E72C0C">
              <w:rPr>
                <w:sz w:val="24"/>
                <w:szCs w:val="24"/>
              </w:rPr>
              <w:t>be Sørensen</w:t>
            </w:r>
          </w:p>
        </w:tc>
      </w:tr>
    </w:tbl>
    <w:p w14:paraId="51C1551C" w14:textId="77777777" w:rsidR="00FD03AC" w:rsidRPr="003760F2" w:rsidRDefault="00FD03AC" w:rsidP="00FD03AC">
      <w:pPr>
        <w:rPr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81"/>
        <w:gridCol w:w="7796"/>
      </w:tblGrid>
      <w:tr w:rsidR="00FD03AC" w:rsidRPr="003760F2" w14:paraId="26A9D462" w14:textId="77777777" w:rsidTr="00BE322D">
        <w:tc>
          <w:tcPr>
            <w:tcW w:w="596" w:type="dxa"/>
            <w:shd w:val="clear" w:color="auto" w:fill="auto"/>
          </w:tcPr>
          <w:p w14:paraId="00EAEE97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FCFBB0C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Dagsorden</w:t>
            </w:r>
          </w:p>
        </w:tc>
        <w:tc>
          <w:tcPr>
            <w:tcW w:w="7796" w:type="dxa"/>
            <w:shd w:val="clear" w:color="auto" w:fill="auto"/>
          </w:tcPr>
          <w:p w14:paraId="6F478AEF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Beslutningsreferat</w:t>
            </w:r>
          </w:p>
        </w:tc>
      </w:tr>
      <w:tr w:rsidR="00FD03AC" w:rsidRPr="003760F2" w14:paraId="4ED0C05C" w14:textId="77777777" w:rsidTr="00BE322D">
        <w:tc>
          <w:tcPr>
            <w:tcW w:w="596" w:type="dxa"/>
            <w:shd w:val="clear" w:color="auto" w:fill="auto"/>
          </w:tcPr>
          <w:p w14:paraId="5C457A42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70701AD4" w14:textId="04645087" w:rsidR="00FD03AC" w:rsidRPr="003760F2" w:rsidRDefault="00AE7E30" w:rsidP="00DE5F63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Bemærkninger til sidste referat</w:t>
            </w:r>
            <w:r w:rsidRPr="003760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571E782A" w14:textId="61832CB5" w:rsidR="00FD03AC" w:rsidRDefault="00C60710" w:rsidP="00AE7E30">
            <w:pPr>
              <w:pStyle w:val="Listeafsni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Beslutning: </w:t>
            </w:r>
            <w:r w:rsidR="002B396B">
              <w:rPr>
                <w:sz w:val="24"/>
                <w:szCs w:val="24"/>
              </w:rPr>
              <w:t>Godkendt</w:t>
            </w:r>
          </w:p>
          <w:p w14:paraId="0DDC12FA" w14:textId="41006021" w:rsidR="00C55285" w:rsidRPr="00DB1409" w:rsidRDefault="00C55285" w:rsidP="00AE7E30">
            <w:pPr>
              <w:pStyle w:val="Listeafsni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D03AC" w:rsidRPr="003760F2" w14:paraId="7825D06B" w14:textId="77777777" w:rsidTr="00BE322D">
        <w:tc>
          <w:tcPr>
            <w:tcW w:w="596" w:type="dxa"/>
            <w:shd w:val="clear" w:color="auto" w:fill="auto"/>
          </w:tcPr>
          <w:p w14:paraId="39706476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14:paraId="2ABE91BB" w14:textId="215B1305" w:rsidR="00FD03AC" w:rsidRPr="00E624D4" w:rsidRDefault="00AE7E30" w:rsidP="00DE5F63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-34"/>
              <w:rPr>
                <w:b/>
                <w:bCs/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Godkendelse af dagsordenen</w:t>
            </w:r>
          </w:p>
        </w:tc>
        <w:tc>
          <w:tcPr>
            <w:tcW w:w="7796" w:type="dxa"/>
            <w:shd w:val="clear" w:color="auto" w:fill="auto"/>
          </w:tcPr>
          <w:p w14:paraId="6BE98727" w14:textId="77BFB2D5" w:rsidR="00FD03AC" w:rsidRDefault="00400E89" w:rsidP="00DE5F63">
            <w:pPr>
              <w:pStyle w:val="Listeafsni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Beslutning: </w:t>
            </w:r>
            <w:r w:rsidR="002724F5">
              <w:rPr>
                <w:sz w:val="24"/>
                <w:szCs w:val="24"/>
              </w:rPr>
              <w:t>Godkendt</w:t>
            </w:r>
          </w:p>
          <w:p w14:paraId="3A8E176F" w14:textId="086CFD97" w:rsidR="00FD03AC" w:rsidRPr="001E7041" w:rsidRDefault="00FD03AC" w:rsidP="00DE5F63">
            <w:pPr>
              <w:pStyle w:val="Listeafsnit"/>
              <w:spacing w:after="0" w:line="240" w:lineRule="auto"/>
              <w:ind w:left="0"/>
              <w:rPr>
                <w:sz w:val="24"/>
                <w:szCs w:val="24"/>
              </w:rPr>
            </w:pPr>
            <w:r w:rsidRPr="001E7041">
              <w:rPr>
                <w:sz w:val="24"/>
                <w:szCs w:val="24"/>
              </w:rPr>
              <w:t xml:space="preserve"> </w:t>
            </w:r>
          </w:p>
        </w:tc>
      </w:tr>
      <w:tr w:rsidR="00FD03AC" w:rsidRPr="003760F2" w14:paraId="21DD9D73" w14:textId="77777777" w:rsidTr="00BE322D">
        <w:tc>
          <w:tcPr>
            <w:tcW w:w="596" w:type="dxa"/>
            <w:shd w:val="clear" w:color="auto" w:fill="auto"/>
          </w:tcPr>
          <w:p w14:paraId="5DB98391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381" w:type="dxa"/>
            <w:shd w:val="clear" w:color="auto" w:fill="auto"/>
          </w:tcPr>
          <w:p w14:paraId="30F944B1" w14:textId="40113CE6" w:rsidR="00FD03AC" w:rsidRPr="00516F15" w:rsidRDefault="00BE322D" w:rsidP="00DE5F63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-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Status på puljer v. Morten</w:t>
            </w:r>
          </w:p>
        </w:tc>
        <w:tc>
          <w:tcPr>
            <w:tcW w:w="7796" w:type="dxa"/>
            <w:shd w:val="clear" w:color="auto" w:fill="auto"/>
          </w:tcPr>
          <w:p w14:paraId="73EF0F39" w14:textId="440A7E1F" w:rsidR="00400E89" w:rsidRDefault="00400E89" w:rsidP="00DE5F63">
            <w:pPr>
              <w:pStyle w:val="Listeafsnit"/>
              <w:spacing w:after="0" w:line="240" w:lineRule="auto"/>
              <w:ind w:left="0"/>
              <w:contextualSpacing w:val="0"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 xml:space="preserve">Morten orienterer om fordelingen af idræts- og fritidspuljen:  </w:t>
            </w:r>
          </w:p>
          <w:p w14:paraId="4B726673" w14:textId="1478CD5B" w:rsidR="006F7C53" w:rsidRDefault="00253BBC" w:rsidP="006F7C53">
            <w:pPr>
              <w:pStyle w:val="Listeafsni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 xml:space="preserve">Der er et restbeløb </w:t>
            </w:r>
            <w:r w:rsidR="006D234F">
              <w:rPr>
                <w:sz w:val="24"/>
                <w:szCs w:val="24"/>
                <w:lang w:eastAsia="da-DK"/>
              </w:rPr>
              <w:t>fra idræts- og fritidspuljen på</w:t>
            </w:r>
            <w:r>
              <w:rPr>
                <w:sz w:val="24"/>
                <w:szCs w:val="24"/>
                <w:lang w:eastAsia="da-DK"/>
              </w:rPr>
              <w:t xml:space="preserve"> ca. </w:t>
            </w:r>
            <w:r w:rsidR="00E127AC">
              <w:rPr>
                <w:sz w:val="24"/>
                <w:szCs w:val="24"/>
                <w:lang w:eastAsia="da-DK"/>
              </w:rPr>
              <w:t>7</w:t>
            </w:r>
            <w:r>
              <w:rPr>
                <w:sz w:val="24"/>
                <w:szCs w:val="24"/>
                <w:lang w:eastAsia="da-DK"/>
              </w:rPr>
              <w:t>0.000</w:t>
            </w:r>
            <w:r w:rsidR="006D234F">
              <w:rPr>
                <w:sz w:val="24"/>
                <w:szCs w:val="24"/>
                <w:lang w:eastAsia="da-DK"/>
              </w:rPr>
              <w:t xml:space="preserve"> kr.</w:t>
            </w:r>
            <w:r w:rsidR="00D174D1">
              <w:rPr>
                <w:sz w:val="24"/>
                <w:szCs w:val="24"/>
                <w:lang w:eastAsia="da-DK"/>
              </w:rPr>
              <w:t>,</w:t>
            </w:r>
            <w:r>
              <w:rPr>
                <w:sz w:val="24"/>
                <w:szCs w:val="24"/>
                <w:lang w:eastAsia="da-DK"/>
              </w:rPr>
              <w:t xml:space="preserve"> som </w:t>
            </w:r>
            <w:r w:rsidR="00D90B54">
              <w:rPr>
                <w:sz w:val="24"/>
                <w:szCs w:val="24"/>
                <w:lang w:eastAsia="da-DK"/>
              </w:rPr>
              <w:t>indstille</w:t>
            </w:r>
            <w:r w:rsidR="00D17D72">
              <w:rPr>
                <w:sz w:val="24"/>
                <w:szCs w:val="24"/>
                <w:lang w:eastAsia="da-DK"/>
              </w:rPr>
              <w:t>s</w:t>
            </w:r>
            <w:r w:rsidR="00D90B54">
              <w:rPr>
                <w:sz w:val="24"/>
                <w:szCs w:val="24"/>
                <w:lang w:eastAsia="da-DK"/>
              </w:rPr>
              <w:t xml:space="preserve"> </w:t>
            </w:r>
            <w:r w:rsidR="00D17D72">
              <w:rPr>
                <w:sz w:val="24"/>
                <w:szCs w:val="24"/>
                <w:lang w:eastAsia="da-DK"/>
              </w:rPr>
              <w:t>til</w:t>
            </w:r>
            <w:r w:rsidR="00D90B54">
              <w:rPr>
                <w:sz w:val="24"/>
                <w:szCs w:val="24"/>
                <w:lang w:eastAsia="da-DK"/>
              </w:rPr>
              <w:t xml:space="preserve"> at </w:t>
            </w:r>
            <w:r w:rsidR="00D174D1">
              <w:rPr>
                <w:sz w:val="24"/>
                <w:szCs w:val="24"/>
                <w:lang w:eastAsia="da-DK"/>
              </w:rPr>
              <w:t xml:space="preserve">blive </w:t>
            </w:r>
            <w:r w:rsidR="00D90B54">
              <w:rPr>
                <w:sz w:val="24"/>
                <w:szCs w:val="24"/>
                <w:lang w:eastAsia="da-DK"/>
              </w:rPr>
              <w:t>benytte</w:t>
            </w:r>
            <w:r w:rsidR="00D174D1">
              <w:rPr>
                <w:sz w:val="24"/>
                <w:szCs w:val="24"/>
                <w:lang w:eastAsia="da-DK"/>
              </w:rPr>
              <w:t>t</w:t>
            </w:r>
            <w:r w:rsidR="00D90B54">
              <w:rPr>
                <w:sz w:val="24"/>
                <w:szCs w:val="24"/>
                <w:lang w:eastAsia="da-DK"/>
              </w:rPr>
              <w:t xml:space="preserve"> til partnerskaber på idræts- og fritidsområdet. </w:t>
            </w:r>
          </w:p>
          <w:p w14:paraId="188A8A16" w14:textId="223844CD" w:rsidR="006D234F" w:rsidRPr="006F7C53" w:rsidRDefault="006D234F" w:rsidP="006D234F">
            <w:pPr>
              <w:pStyle w:val="Listeafsni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  <w:lang w:eastAsia="da-DK"/>
              </w:rPr>
            </w:pPr>
            <w:r w:rsidRPr="006F7C53">
              <w:rPr>
                <w:sz w:val="24"/>
                <w:szCs w:val="24"/>
                <w:lang w:eastAsia="da-DK"/>
              </w:rPr>
              <w:t>Benyttes beløbet ikke til partnerskaber</w:t>
            </w:r>
            <w:r w:rsidR="00423051">
              <w:rPr>
                <w:sz w:val="24"/>
                <w:szCs w:val="24"/>
                <w:lang w:eastAsia="da-DK"/>
              </w:rPr>
              <w:t>,</w:t>
            </w:r>
            <w:r>
              <w:rPr>
                <w:sz w:val="24"/>
                <w:szCs w:val="24"/>
                <w:lang w:eastAsia="da-DK"/>
              </w:rPr>
              <w:t xml:space="preserve"> indstille</w:t>
            </w:r>
            <w:r w:rsidR="00423051">
              <w:rPr>
                <w:sz w:val="24"/>
                <w:szCs w:val="24"/>
                <w:lang w:eastAsia="da-DK"/>
              </w:rPr>
              <w:t>s der</w:t>
            </w:r>
            <w:r>
              <w:rPr>
                <w:sz w:val="24"/>
                <w:szCs w:val="24"/>
                <w:lang w:eastAsia="da-DK"/>
              </w:rPr>
              <w:t xml:space="preserve"> til at de</w:t>
            </w:r>
            <w:r w:rsidRPr="006F7C53">
              <w:rPr>
                <w:sz w:val="24"/>
                <w:szCs w:val="24"/>
                <w:lang w:eastAsia="da-DK"/>
              </w:rPr>
              <w:t xml:space="preserve"> kanaliseres tilbage i </w:t>
            </w:r>
            <w:r w:rsidR="00423051">
              <w:rPr>
                <w:sz w:val="24"/>
                <w:szCs w:val="24"/>
                <w:lang w:eastAsia="da-DK"/>
              </w:rPr>
              <w:t>idræts- og fritids</w:t>
            </w:r>
            <w:r w:rsidRPr="006F7C53">
              <w:rPr>
                <w:sz w:val="24"/>
                <w:szCs w:val="24"/>
                <w:lang w:eastAsia="da-DK"/>
              </w:rPr>
              <w:t xml:space="preserve">puljen. </w:t>
            </w:r>
          </w:p>
          <w:p w14:paraId="01376306" w14:textId="77777777" w:rsidR="00767815" w:rsidRDefault="00D32A43" w:rsidP="00767815">
            <w:pPr>
              <w:pStyle w:val="Listeafsni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  <w:lang w:eastAsia="da-DK"/>
              </w:rPr>
            </w:pPr>
            <w:r w:rsidRPr="006F7C53">
              <w:rPr>
                <w:sz w:val="24"/>
                <w:szCs w:val="24"/>
                <w:lang w:eastAsia="da-DK"/>
              </w:rPr>
              <w:t xml:space="preserve">Partnerskaber </w:t>
            </w:r>
            <w:r w:rsidR="00767815">
              <w:rPr>
                <w:sz w:val="24"/>
                <w:szCs w:val="24"/>
                <w:lang w:eastAsia="da-DK"/>
              </w:rPr>
              <w:t xml:space="preserve">laves </w:t>
            </w:r>
            <w:r w:rsidRPr="006F7C53">
              <w:rPr>
                <w:sz w:val="24"/>
                <w:szCs w:val="24"/>
                <w:lang w:eastAsia="da-DK"/>
              </w:rPr>
              <w:t xml:space="preserve">primært </w:t>
            </w:r>
            <w:r w:rsidR="00767815">
              <w:rPr>
                <w:sz w:val="24"/>
                <w:szCs w:val="24"/>
                <w:lang w:eastAsia="da-DK"/>
              </w:rPr>
              <w:t>indenfor</w:t>
            </w:r>
            <w:r w:rsidRPr="006F7C53">
              <w:rPr>
                <w:sz w:val="24"/>
                <w:szCs w:val="24"/>
                <w:lang w:eastAsia="da-DK"/>
              </w:rPr>
              <w:t xml:space="preserve"> handicap</w:t>
            </w:r>
            <w:r w:rsidR="006F7C53">
              <w:rPr>
                <w:sz w:val="24"/>
                <w:szCs w:val="24"/>
                <w:lang w:eastAsia="da-DK"/>
              </w:rPr>
              <w:t>området</w:t>
            </w:r>
            <w:r w:rsidRPr="006F7C53">
              <w:rPr>
                <w:sz w:val="24"/>
                <w:szCs w:val="24"/>
                <w:lang w:eastAsia="da-DK"/>
              </w:rPr>
              <w:t xml:space="preserve"> og KIF-politikken. </w:t>
            </w:r>
          </w:p>
          <w:p w14:paraId="3E1B9AB2" w14:textId="77777777" w:rsidR="00767815" w:rsidRDefault="00B238ED" w:rsidP="00AE7E30">
            <w:pPr>
              <w:pStyle w:val="Listeafsni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  <w:lang w:eastAsia="da-DK"/>
              </w:rPr>
            </w:pPr>
            <w:r w:rsidRPr="00767815">
              <w:rPr>
                <w:sz w:val="24"/>
                <w:szCs w:val="24"/>
                <w:lang w:eastAsia="da-DK"/>
              </w:rPr>
              <w:t xml:space="preserve">KFU behandler puljefordelingen af idræts- og fritidspuljen i januar. </w:t>
            </w:r>
          </w:p>
          <w:p w14:paraId="56FF794F" w14:textId="113BCC5C" w:rsidR="00FD03AC" w:rsidRPr="00767815" w:rsidRDefault="00C10629" w:rsidP="00AE7E30">
            <w:pPr>
              <w:pStyle w:val="Listeafsni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4"/>
                <w:szCs w:val="24"/>
                <w:lang w:eastAsia="da-DK"/>
              </w:rPr>
            </w:pPr>
            <w:r w:rsidRPr="00767815">
              <w:rPr>
                <w:sz w:val="24"/>
                <w:szCs w:val="24"/>
              </w:rPr>
              <w:t>Idrætsrådet ønsker at pågå en proces omkring ev</w:t>
            </w:r>
            <w:r w:rsidR="00EB696A" w:rsidRPr="00767815">
              <w:rPr>
                <w:sz w:val="24"/>
                <w:szCs w:val="24"/>
              </w:rPr>
              <w:t xml:space="preserve">aluering af strukturerne/kriterierne for puljefordelingen. </w:t>
            </w:r>
          </w:p>
        </w:tc>
      </w:tr>
      <w:tr w:rsidR="00FD03AC" w:rsidRPr="003760F2" w14:paraId="3B97641B" w14:textId="77777777" w:rsidTr="00BE322D">
        <w:tc>
          <w:tcPr>
            <w:tcW w:w="596" w:type="dxa"/>
            <w:shd w:val="clear" w:color="auto" w:fill="auto"/>
          </w:tcPr>
          <w:p w14:paraId="4DEDFEC5" w14:textId="77777777" w:rsidR="00FD03AC" w:rsidRPr="003760F2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760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2D617166" w14:textId="29A0871B" w:rsidR="00FD03AC" w:rsidRPr="003760F2" w:rsidRDefault="00BE322D" w:rsidP="00AE7E30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Coronatiltag på foreningsområdet v. Morten</w:t>
            </w:r>
          </w:p>
        </w:tc>
        <w:tc>
          <w:tcPr>
            <w:tcW w:w="7796" w:type="dxa"/>
            <w:shd w:val="clear" w:color="auto" w:fill="auto"/>
          </w:tcPr>
          <w:p w14:paraId="230F9366" w14:textId="0A783517" w:rsidR="00C03971" w:rsidRDefault="00C03971" w:rsidP="00D92D75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Morten orienterer om </w:t>
            </w:r>
            <w:r w:rsidR="00F6592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orona</w:t>
            </w:r>
            <w:r w:rsidR="00191D25">
              <w:rPr>
                <w:sz w:val="24"/>
                <w:szCs w:val="24"/>
              </w:rPr>
              <w:t>tiltag på foreningsområdet</w:t>
            </w:r>
            <w:r>
              <w:rPr>
                <w:sz w:val="24"/>
                <w:szCs w:val="24"/>
              </w:rPr>
              <w:t xml:space="preserve">: </w:t>
            </w:r>
          </w:p>
          <w:p w14:paraId="39F5A310" w14:textId="77777777" w:rsidR="004D52CC" w:rsidRDefault="00D077A1" w:rsidP="00C03971">
            <w:pPr>
              <w:pStyle w:val="Ing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Greve Strand Badminton </w:t>
            </w:r>
            <w:r w:rsidR="003113A2">
              <w:rPr>
                <w:sz w:val="24"/>
                <w:szCs w:val="24"/>
              </w:rPr>
              <w:t xml:space="preserve">har </w:t>
            </w:r>
            <w:r w:rsidR="00C03971">
              <w:rPr>
                <w:sz w:val="24"/>
                <w:szCs w:val="24"/>
              </w:rPr>
              <w:t xml:space="preserve">som den eneste forening </w:t>
            </w:r>
            <w:r w:rsidR="003113A2">
              <w:rPr>
                <w:sz w:val="24"/>
                <w:szCs w:val="24"/>
              </w:rPr>
              <w:t xml:space="preserve">modtaget et beløb på 55.000 kr. fra Greve kommunes </w:t>
            </w:r>
            <w:r w:rsidR="00C03971">
              <w:rPr>
                <w:sz w:val="24"/>
                <w:szCs w:val="24"/>
              </w:rPr>
              <w:t>C</w:t>
            </w:r>
            <w:r w:rsidR="003113A2">
              <w:rPr>
                <w:sz w:val="24"/>
                <w:szCs w:val="24"/>
              </w:rPr>
              <w:t>oronapulje</w:t>
            </w:r>
            <w:r w:rsidR="00FD10D4">
              <w:rPr>
                <w:sz w:val="24"/>
                <w:szCs w:val="24"/>
              </w:rPr>
              <w:t xml:space="preserve"> i 2021</w:t>
            </w:r>
            <w:r w:rsidR="00C03971">
              <w:rPr>
                <w:sz w:val="24"/>
                <w:szCs w:val="24"/>
              </w:rPr>
              <w:t xml:space="preserve">. Samtidig har de fået støtte til at udarbejde </w:t>
            </w:r>
            <w:r w:rsidR="005C7432">
              <w:rPr>
                <w:sz w:val="24"/>
                <w:szCs w:val="24"/>
              </w:rPr>
              <w:t>nye kontrakter.</w:t>
            </w:r>
          </w:p>
          <w:p w14:paraId="00A54A7C" w14:textId="77777777" w:rsidR="004D52CC" w:rsidRDefault="005C7432" w:rsidP="00D92D75">
            <w:pPr>
              <w:pStyle w:val="Ing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52CC">
              <w:rPr>
                <w:sz w:val="24"/>
                <w:szCs w:val="24"/>
              </w:rPr>
              <w:t>Der er pt i</w:t>
            </w:r>
            <w:r w:rsidR="001774EF" w:rsidRPr="004D52CC">
              <w:rPr>
                <w:sz w:val="24"/>
                <w:szCs w:val="24"/>
              </w:rPr>
              <w:t xml:space="preserve">kke taget initiativ til ny </w:t>
            </w:r>
            <w:r w:rsidR="004D52CC">
              <w:rPr>
                <w:sz w:val="24"/>
                <w:szCs w:val="24"/>
              </w:rPr>
              <w:t>C</w:t>
            </w:r>
            <w:r w:rsidR="001774EF" w:rsidRPr="004D52CC">
              <w:rPr>
                <w:sz w:val="24"/>
                <w:szCs w:val="24"/>
              </w:rPr>
              <w:t>oronapulje</w:t>
            </w:r>
            <w:r w:rsidR="005912E4" w:rsidRPr="004D52CC">
              <w:rPr>
                <w:sz w:val="24"/>
                <w:szCs w:val="24"/>
              </w:rPr>
              <w:t xml:space="preserve">. </w:t>
            </w:r>
          </w:p>
          <w:p w14:paraId="1CE9420B" w14:textId="28B50060" w:rsidR="001774EF" w:rsidRPr="004D52CC" w:rsidRDefault="005912E4" w:rsidP="00D92D75">
            <w:pPr>
              <w:pStyle w:val="Ing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52CC">
              <w:rPr>
                <w:sz w:val="24"/>
                <w:szCs w:val="24"/>
              </w:rPr>
              <w:t>IFS øn</w:t>
            </w:r>
            <w:r w:rsidR="00F85E8C" w:rsidRPr="004D52CC">
              <w:rPr>
                <w:sz w:val="24"/>
                <w:szCs w:val="24"/>
              </w:rPr>
              <w:t>sk</w:t>
            </w:r>
            <w:r w:rsidRPr="004D52CC">
              <w:rPr>
                <w:sz w:val="24"/>
                <w:szCs w:val="24"/>
              </w:rPr>
              <w:t>er tilbagemelding fra baglande</w:t>
            </w:r>
            <w:r w:rsidR="00DB3115" w:rsidRPr="004D52CC">
              <w:rPr>
                <w:sz w:val="24"/>
                <w:szCs w:val="24"/>
              </w:rPr>
              <w:t>t, hvis foreninger</w:t>
            </w:r>
            <w:r w:rsidR="004D52CC">
              <w:rPr>
                <w:sz w:val="24"/>
                <w:szCs w:val="24"/>
              </w:rPr>
              <w:t>ne</w:t>
            </w:r>
            <w:r w:rsidR="00DB3115" w:rsidRPr="004D52CC">
              <w:rPr>
                <w:sz w:val="24"/>
                <w:szCs w:val="24"/>
              </w:rPr>
              <w:t xml:space="preserve"> begynder at opleve påvirkning af økonomien</w:t>
            </w:r>
            <w:r w:rsidR="004D52CC">
              <w:rPr>
                <w:sz w:val="24"/>
                <w:szCs w:val="24"/>
              </w:rPr>
              <w:t xml:space="preserve"> som følge af Corona</w:t>
            </w:r>
            <w:r w:rsidR="00DB3115" w:rsidRPr="004D52CC">
              <w:rPr>
                <w:sz w:val="24"/>
                <w:szCs w:val="24"/>
              </w:rPr>
              <w:t xml:space="preserve">. </w:t>
            </w:r>
          </w:p>
        </w:tc>
      </w:tr>
      <w:tr w:rsidR="00FD03AC" w:rsidRPr="003760F2" w14:paraId="77482159" w14:textId="77777777" w:rsidTr="00BE322D">
        <w:tc>
          <w:tcPr>
            <w:tcW w:w="596" w:type="dxa"/>
            <w:shd w:val="clear" w:color="auto" w:fill="auto"/>
          </w:tcPr>
          <w:p w14:paraId="39E83DEB" w14:textId="77777777" w:rsidR="00FD03AC" w:rsidRDefault="00FD03AC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381" w:type="dxa"/>
            <w:shd w:val="clear" w:color="auto" w:fill="auto"/>
          </w:tcPr>
          <w:p w14:paraId="0E40F1FB" w14:textId="51AC11AD" w:rsidR="00FD03AC" w:rsidRDefault="00BE322D" w:rsidP="00DE5F63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Indsatskatalog for Tryghed i Greve Nord v. Camilla </w:t>
            </w:r>
          </w:p>
        </w:tc>
        <w:tc>
          <w:tcPr>
            <w:tcW w:w="7796" w:type="dxa"/>
            <w:shd w:val="clear" w:color="auto" w:fill="auto"/>
          </w:tcPr>
          <w:p w14:paraId="439EFE5E" w14:textId="77777777" w:rsidR="004603CA" w:rsidRDefault="004D52CC" w:rsidP="00AE7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orienterer om in</w:t>
            </w:r>
            <w:r w:rsidR="004603CA">
              <w:rPr>
                <w:sz w:val="24"/>
                <w:szCs w:val="24"/>
              </w:rPr>
              <w:t xml:space="preserve">dsatskataloget for Tryghed i Greve Nord: </w:t>
            </w:r>
          </w:p>
          <w:p w14:paraId="08D968C0" w14:textId="79CAAA81" w:rsidR="004603CA" w:rsidRDefault="00B32EE7" w:rsidP="004603CA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603CA">
              <w:rPr>
                <w:sz w:val="24"/>
                <w:szCs w:val="24"/>
              </w:rPr>
              <w:t xml:space="preserve">Direktionen </w:t>
            </w:r>
            <w:r w:rsidR="00EC2AA0" w:rsidRPr="004603CA">
              <w:rPr>
                <w:sz w:val="24"/>
                <w:szCs w:val="24"/>
              </w:rPr>
              <w:t xml:space="preserve">har indstillet til at KFU arbejder med </w:t>
            </w:r>
            <w:r w:rsidR="00E404A6" w:rsidRPr="004603CA">
              <w:rPr>
                <w:sz w:val="24"/>
                <w:szCs w:val="24"/>
              </w:rPr>
              <w:t>tiltag</w:t>
            </w:r>
            <w:r w:rsidR="00191D25">
              <w:rPr>
                <w:sz w:val="24"/>
                <w:szCs w:val="24"/>
              </w:rPr>
              <w:t xml:space="preserve">, </w:t>
            </w:r>
            <w:r w:rsidR="00E404A6" w:rsidRPr="004603CA">
              <w:rPr>
                <w:sz w:val="24"/>
                <w:szCs w:val="24"/>
              </w:rPr>
              <w:t xml:space="preserve">der skaber en tættere kobling mellem skole og fritid. </w:t>
            </w:r>
          </w:p>
          <w:p w14:paraId="4D652E35" w14:textId="6C1AC72D" w:rsidR="004D5798" w:rsidRDefault="00D27ADF" w:rsidP="004603CA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603CA">
              <w:rPr>
                <w:sz w:val="24"/>
                <w:szCs w:val="24"/>
              </w:rPr>
              <w:t>IFS projekt spiller en central rolle</w:t>
            </w:r>
            <w:r w:rsidR="004603CA">
              <w:rPr>
                <w:sz w:val="24"/>
                <w:szCs w:val="24"/>
              </w:rPr>
              <w:t xml:space="preserve"> ift. at give flere børn og unge et aktivt fritidsliv, samt oplyse forældre</w:t>
            </w:r>
            <w:r w:rsidR="004D5798">
              <w:rPr>
                <w:sz w:val="24"/>
                <w:szCs w:val="24"/>
              </w:rPr>
              <w:t xml:space="preserve"> og ska</w:t>
            </w:r>
            <w:r w:rsidR="004B05BA">
              <w:rPr>
                <w:sz w:val="24"/>
                <w:szCs w:val="24"/>
              </w:rPr>
              <w:t>be</w:t>
            </w:r>
            <w:r w:rsidR="004D5798">
              <w:rPr>
                <w:sz w:val="24"/>
                <w:szCs w:val="24"/>
              </w:rPr>
              <w:t xml:space="preserve"> samspil på tværs af skolerne i Greve Nord. </w:t>
            </w:r>
          </w:p>
          <w:p w14:paraId="67AD1D40" w14:textId="040A84C3" w:rsidR="00FD03AC" w:rsidRPr="004603CA" w:rsidRDefault="004D5798" w:rsidP="004603CA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Derudover er der fra direktionens side et ønske om at IFS etablerer et tæt samarbejde med foreningen BROEN</w:t>
            </w:r>
            <w:r w:rsidR="00647F5E">
              <w:rPr>
                <w:sz w:val="24"/>
                <w:szCs w:val="24"/>
              </w:rPr>
              <w:t>. Det</w:t>
            </w:r>
            <w:r w:rsidR="00743CA4">
              <w:rPr>
                <w:sz w:val="24"/>
                <w:szCs w:val="24"/>
              </w:rPr>
              <w:t>te</w:t>
            </w:r>
            <w:r w:rsidR="00647F5E">
              <w:rPr>
                <w:sz w:val="24"/>
                <w:szCs w:val="24"/>
              </w:rPr>
              <w:t xml:space="preserve"> er allerede sat i værk. </w:t>
            </w:r>
          </w:p>
        </w:tc>
      </w:tr>
      <w:tr w:rsidR="00BE322D" w:rsidRPr="003760F2" w14:paraId="2923280D" w14:textId="77777777" w:rsidTr="007C45DF">
        <w:trPr>
          <w:trHeight w:val="3362"/>
        </w:trPr>
        <w:tc>
          <w:tcPr>
            <w:tcW w:w="596" w:type="dxa"/>
            <w:shd w:val="clear" w:color="auto" w:fill="auto"/>
          </w:tcPr>
          <w:p w14:paraId="576547CA" w14:textId="74CFD18B" w:rsidR="00BE322D" w:rsidRDefault="00BE322D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1" w:type="dxa"/>
            <w:shd w:val="clear" w:color="auto" w:fill="auto"/>
          </w:tcPr>
          <w:p w14:paraId="637FE93F" w14:textId="0E97FD8F" w:rsidR="00BE322D" w:rsidRDefault="00BE322D" w:rsidP="00DE5F63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Valg til Fritidsrådet v. Ernst</w:t>
            </w:r>
          </w:p>
        </w:tc>
        <w:tc>
          <w:tcPr>
            <w:tcW w:w="7796" w:type="dxa"/>
            <w:shd w:val="clear" w:color="auto" w:fill="auto"/>
          </w:tcPr>
          <w:p w14:paraId="287EF9E2" w14:textId="6B0AF9D6" w:rsidR="00DC7C39" w:rsidRDefault="009A468A" w:rsidP="00682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 omkring det forestående </w:t>
            </w:r>
            <w:r w:rsidR="00DC7C39">
              <w:rPr>
                <w:sz w:val="24"/>
                <w:szCs w:val="24"/>
              </w:rPr>
              <w:t>valg</w:t>
            </w:r>
            <w:r>
              <w:rPr>
                <w:sz w:val="24"/>
                <w:szCs w:val="24"/>
              </w:rPr>
              <w:t xml:space="preserve"> til Fritidsrådet: </w:t>
            </w:r>
            <w:r w:rsidR="00DC7C39">
              <w:rPr>
                <w:sz w:val="24"/>
                <w:szCs w:val="24"/>
              </w:rPr>
              <w:t xml:space="preserve"> </w:t>
            </w:r>
          </w:p>
          <w:p w14:paraId="6F831A71" w14:textId="0F7577BB" w:rsidR="00BE322D" w:rsidRPr="00DC7C39" w:rsidRDefault="0023483F" w:rsidP="00DC7C3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DC7C39">
              <w:rPr>
                <w:sz w:val="24"/>
                <w:szCs w:val="24"/>
              </w:rPr>
              <w:t>To</w:t>
            </w:r>
            <w:r w:rsidR="00682469" w:rsidRPr="00DC7C39">
              <w:rPr>
                <w:sz w:val="24"/>
                <w:szCs w:val="24"/>
              </w:rPr>
              <w:t xml:space="preserve"> medlemmer</w:t>
            </w:r>
            <w:r w:rsidRPr="00DC7C39">
              <w:rPr>
                <w:sz w:val="24"/>
                <w:szCs w:val="24"/>
              </w:rPr>
              <w:t xml:space="preserve"> fra KFU udpeges 15. december</w:t>
            </w:r>
            <w:r w:rsidR="00682469" w:rsidRPr="00DC7C39">
              <w:rPr>
                <w:sz w:val="24"/>
                <w:szCs w:val="24"/>
              </w:rPr>
              <w:t>.</w:t>
            </w:r>
          </w:p>
          <w:p w14:paraId="20D4826A" w14:textId="77777777" w:rsidR="00083979" w:rsidRDefault="00DC7C39" w:rsidP="0008397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 rundspørge </w:t>
            </w:r>
            <w:r w:rsidR="00567B1F">
              <w:rPr>
                <w:sz w:val="24"/>
                <w:szCs w:val="24"/>
              </w:rPr>
              <w:t>tilkendegiver</w:t>
            </w:r>
            <w:r>
              <w:rPr>
                <w:sz w:val="24"/>
                <w:szCs w:val="24"/>
              </w:rPr>
              <w:t xml:space="preserve"> </w:t>
            </w:r>
            <w:r w:rsidR="00567B1F">
              <w:rPr>
                <w:sz w:val="24"/>
                <w:szCs w:val="24"/>
              </w:rPr>
              <w:t>både Jannie, Ernst og Steen at de ønsker at forsætte som repræsentanter</w:t>
            </w:r>
            <w:r w:rsidR="00034883" w:rsidRPr="00DC7C39">
              <w:rPr>
                <w:sz w:val="24"/>
                <w:szCs w:val="24"/>
              </w:rPr>
              <w:t>.</w:t>
            </w:r>
          </w:p>
          <w:p w14:paraId="21E96FA2" w14:textId="79163452" w:rsidR="0032164C" w:rsidRDefault="002D0127" w:rsidP="0068246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om at kontakte Greve </w:t>
            </w:r>
            <w:proofErr w:type="spellStart"/>
            <w:r>
              <w:rPr>
                <w:sz w:val="24"/>
                <w:szCs w:val="24"/>
              </w:rPr>
              <w:t>Havbad</w:t>
            </w:r>
            <w:proofErr w:type="spellEnd"/>
            <w:r>
              <w:rPr>
                <w:sz w:val="24"/>
                <w:szCs w:val="24"/>
              </w:rPr>
              <w:t xml:space="preserve"> ift. opstilling i Fritidsrådet som selvorganiseret gruppe. IFS tager kontakt. </w:t>
            </w:r>
          </w:p>
          <w:p w14:paraId="63E2194F" w14:textId="3F6937E5" w:rsidR="00F37DCE" w:rsidRPr="00F37DCE" w:rsidRDefault="00F37DCE" w:rsidP="00F37DCE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083979">
              <w:rPr>
                <w:sz w:val="24"/>
                <w:szCs w:val="24"/>
              </w:rPr>
              <w:t xml:space="preserve">Forslag </w:t>
            </w:r>
            <w:r>
              <w:rPr>
                <w:sz w:val="24"/>
                <w:szCs w:val="24"/>
              </w:rPr>
              <w:t>om</w:t>
            </w:r>
            <w:r w:rsidRPr="00083979">
              <w:rPr>
                <w:sz w:val="24"/>
                <w:szCs w:val="24"/>
              </w:rPr>
              <w:t xml:space="preserve"> at benytte elektronisk afstemning ved næste valg.</w:t>
            </w:r>
          </w:p>
          <w:p w14:paraId="35FC824A" w14:textId="77777777" w:rsidR="00083979" w:rsidRDefault="00083979" w:rsidP="00682469">
            <w:pPr>
              <w:spacing w:after="0" w:line="240" w:lineRule="auto"/>
              <w:rPr>
                <w:sz w:val="24"/>
                <w:szCs w:val="24"/>
              </w:rPr>
            </w:pPr>
          </w:p>
          <w:p w14:paraId="73EE9EB5" w14:textId="14550E61" w:rsidR="00083979" w:rsidRDefault="00083979" w:rsidP="006824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</w:t>
            </w:r>
            <w:r w:rsidR="002D0127">
              <w:rPr>
                <w:sz w:val="24"/>
                <w:szCs w:val="24"/>
              </w:rPr>
              <w:t xml:space="preserve">lutninger: </w:t>
            </w:r>
          </w:p>
          <w:p w14:paraId="167A26C8" w14:textId="77777777" w:rsidR="00083979" w:rsidRDefault="0032164C" w:rsidP="0008397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83979">
              <w:rPr>
                <w:sz w:val="24"/>
                <w:szCs w:val="24"/>
              </w:rPr>
              <w:t>Konstitueringen</w:t>
            </w:r>
            <w:r w:rsidR="000F1155" w:rsidRPr="00083979">
              <w:rPr>
                <w:sz w:val="24"/>
                <w:szCs w:val="24"/>
              </w:rPr>
              <w:t xml:space="preserve"> sker i forlængelse af valget og de</w:t>
            </w:r>
            <w:r w:rsidR="00FA5FB1" w:rsidRPr="00083979">
              <w:rPr>
                <w:sz w:val="24"/>
                <w:szCs w:val="24"/>
              </w:rPr>
              <w:t xml:space="preserve">n første mødedato </w:t>
            </w:r>
            <w:r w:rsidR="00C72039" w:rsidRPr="00083979">
              <w:rPr>
                <w:sz w:val="24"/>
                <w:szCs w:val="24"/>
              </w:rPr>
              <w:t xml:space="preserve">for det nye </w:t>
            </w:r>
            <w:r w:rsidR="002E1EAF" w:rsidRPr="00083979">
              <w:rPr>
                <w:sz w:val="24"/>
                <w:szCs w:val="24"/>
              </w:rPr>
              <w:t>råd</w:t>
            </w:r>
            <w:r w:rsidR="00C72039" w:rsidRPr="00083979">
              <w:rPr>
                <w:sz w:val="24"/>
                <w:szCs w:val="24"/>
              </w:rPr>
              <w:t xml:space="preserve"> fastsættes.</w:t>
            </w:r>
            <w:r w:rsidR="002E1EAF" w:rsidRPr="00083979">
              <w:rPr>
                <w:sz w:val="24"/>
                <w:szCs w:val="24"/>
              </w:rPr>
              <w:t xml:space="preserve"> </w:t>
            </w:r>
          </w:p>
          <w:p w14:paraId="5EBAB854" w14:textId="262531F5" w:rsidR="0014783C" w:rsidRDefault="002E1EAF" w:rsidP="0008397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83979">
              <w:rPr>
                <w:sz w:val="24"/>
                <w:szCs w:val="24"/>
              </w:rPr>
              <w:t xml:space="preserve">IFS </w:t>
            </w:r>
            <w:r w:rsidR="00FD1954">
              <w:rPr>
                <w:sz w:val="24"/>
                <w:szCs w:val="24"/>
              </w:rPr>
              <w:t>er ansvarlig for rammer</w:t>
            </w:r>
            <w:r w:rsidR="00F17965">
              <w:rPr>
                <w:sz w:val="24"/>
                <w:szCs w:val="24"/>
              </w:rPr>
              <w:t>ne omkring valget</w:t>
            </w:r>
            <w:r w:rsidR="00FD1954">
              <w:rPr>
                <w:sz w:val="24"/>
                <w:szCs w:val="24"/>
              </w:rPr>
              <w:t>.</w:t>
            </w:r>
          </w:p>
          <w:p w14:paraId="7DA8952A" w14:textId="443FCB62" w:rsidR="00083979" w:rsidRDefault="00083979" w:rsidP="0008397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forskellige meldinger om tidspunktet for valget. IFS følger op og sørger for at udsende en rettelse. </w:t>
            </w:r>
          </w:p>
          <w:p w14:paraId="3D240010" w14:textId="07A605FA" w:rsidR="0055655B" w:rsidRPr="002D0127" w:rsidRDefault="007C45DF" w:rsidP="0068246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Allan orienterer om, at handicaprådet ikke ved de skal udpege en repræsentant. IFS sørger for at tage kontakt (</w:t>
            </w:r>
            <w:hyperlink r:id="rId16" w:history="1">
              <w:r w:rsidRPr="00812C29">
                <w:rPr>
                  <w:rStyle w:val="Hyperlink"/>
                  <w:sz w:val="24"/>
                  <w:szCs w:val="24"/>
                </w:rPr>
                <w:t>gov@greve.dk</w:t>
              </w:r>
            </w:hyperlink>
            <w:r>
              <w:rPr>
                <w:rStyle w:val="Hyperlink"/>
                <w:sz w:val="24"/>
                <w:szCs w:val="24"/>
              </w:rPr>
              <w:t>)</w:t>
            </w:r>
            <w:r w:rsidRPr="00812C29">
              <w:rPr>
                <w:sz w:val="24"/>
                <w:szCs w:val="24"/>
              </w:rPr>
              <w:t>.</w:t>
            </w:r>
          </w:p>
        </w:tc>
      </w:tr>
      <w:tr w:rsidR="00FD03AC" w:rsidRPr="003760F2" w14:paraId="4BF78CEB" w14:textId="77777777" w:rsidTr="00BE322D">
        <w:tc>
          <w:tcPr>
            <w:tcW w:w="596" w:type="dxa"/>
            <w:shd w:val="clear" w:color="auto" w:fill="auto"/>
          </w:tcPr>
          <w:p w14:paraId="3132F3AE" w14:textId="27653BA9" w:rsidR="00FD03AC" w:rsidRPr="00E624D4" w:rsidRDefault="002D2B53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D03A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81" w:type="dxa"/>
            <w:shd w:val="clear" w:color="auto" w:fill="auto"/>
          </w:tcPr>
          <w:p w14:paraId="0ABB242B" w14:textId="63813546" w:rsidR="00FD03AC" w:rsidRPr="00E624D4" w:rsidRDefault="00AE7E30" w:rsidP="00DE5F63">
            <w:pPr>
              <w:pStyle w:val="Farvetliste-fremhvningsfarve11"/>
              <w:tabs>
                <w:tab w:val="left" w:pos="709"/>
                <w:tab w:val="left" w:pos="6225"/>
              </w:tabs>
              <w:spacing w:after="0"/>
              <w:ind w:left="-34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Rapportering fra udvalg mv. </w:t>
            </w:r>
          </w:p>
        </w:tc>
        <w:tc>
          <w:tcPr>
            <w:tcW w:w="7796" w:type="dxa"/>
            <w:shd w:val="clear" w:color="auto" w:fill="auto"/>
          </w:tcPr>
          <w:p w14:paraId="4636DB9B" w14:textId="77777777" w:rsidR="009B3DBA" w:rsidRDefault="00D533BB" w:rsidP="00AE7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Facilitetsudvalget</w:t>
            </w:r>
            <w:r w:rsidR="00F166A8">
              <w:rPr>
                <w:sz w:val="24"/>
                <w:szCs w:val="24"/>
              </w:rPr>
              <w:t xml:space="preserve"> (Steen)</w:t>
            </w:r>
            <w:r>
              <w:rPr>
                <w:sz w:val="24"/>
                <w:szCs w:val="24"/>
              </w:rPr>
              <w:t>:</w:t>
            </w:r>
            <w:r w:rsidR="009B3DBA">
              <w:rPr>
                <w:sz w:val="24"/>
                <w:szCs w:val="24"/>
              </w:rPr>
              <w:t xml:space="preserve"> </w:t>
            </w:r>
          </w:p>
          <w:p w14:paraId="6C597CB1" w14:textId="07EE6440" w:rsidR="009B3DBA" w:rsidRDefault="009B3DBA" w:rsidP="009B3DBA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B3DBA">
              <w:rPr>
                <w:sz w:val="24"/>
                <w:szCs w:val="24"/>
              </w:rPr>
              <w:t xml:space="preserve">Sagen om kunstgræsbaner </w:t>
            </w:r>
            <w:r w:rsidR="00F17965">
              <w:rPr>
                <w:sz w:val="24"/>
                <w:szCs w:val="24"/>
              </w:rPr>
              <w:t>har</w:t>
            </w:r>
            <w:r w:rsidRPr="009B3DBA">
              <w:rPr>
                <w:sz w:val="24"/>
                <w:szCs w:val="24"/>
              </w:rPr>
              <w:t xml:space="preserve"> fyldt meget.</w:t>
            </w:r>
          </w:p>
          <w:p w14:paraId="182950FF" w14:textId="2BDE51FE" w:rsidR="009B3DBA" w:rsidRDefault="009B3DBA" w:rsidP="009B3DBA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B3DBA">
              <w:rPr>
                <w:sz w:val="24"/>
                <w:szCs w:val="24"/>
              </w:rPr>
              <w:t>Der</w:t>
            </w:r>
            <w:r w:rsidR="00D533BB" w:rsidRPr="009B3DBA">
              <w:rPr>
                <w:sz w:val="24"/>
                <w:szCs w:val="24"/>
              </w:rPr>
              <w:t xml:space="preserve"> </w:t>
            </w:r>
            <w:r w:rsidR="00A45374">
              <w:rPr>
                <w:sz w:val="24"/>
                <w:szCs w:val="24"/>
              </w:rPr>
              <w:t>arbejdes pt på at</w:t>
            </w:r>
            <w:r w:rsidR="005A783E" w:rsidRPr="009B3DBA">
              <w:rPr>
                <w:sz w:val="24"/>
                <w:szCs w:val="24"/>
              </w:rPr>
              <w:t xml:space="preserve"> krat og levende hegn</w:t>
            </w:r>
            <w:r w:rsidR="00A45374">
              <w:rPr>
                <w:sz w:val="24"/>
                <w:szCs w:val="24"/>
              </w:rPr>
              <w:t xml:space="preserve"> rettes op</w:t>
            </w:r>
            <w:r w:rsidR="005A783E" w:rsidRPr="009B3DBA">
              <w:rPr>
                <w:sz w:val="24"/>
                <w:szCs w:val="24"/>
              </w:rPr>
              <w:t xml:space="preserve">. </w:t>
            </w:r>
          </w:p>
          <w:p w14:paraId="4FFEC8CE" w14:textId="66271745" w:rsidR="00FD03AC" w:rsidRPr="009B3DBA" w:rsidRDefault="005A783E" w:rsidP="009B3DBA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9B3DBA">
              <w:rPr>
                <w:sz w:val="24"/>
                <w:szCs w:val="24"/>
              </w:rPr>
              <w:t>Der er oprettet en belægningspulje</w:t>
            </w:r>
            <w:r w:rsidR="00683F03">
              <w:rPr>
                <w:sz w:val="24"/>
                <w:szCs w:val="24"/>
              </w:rPr>
              <w:t xml:space="preserve"> med et fast årligt beløb</w:t>
            </w:r>
            <w:r w:rsidRPr="009B3DBA">
              <w:rPr>
                <w:sz w:val="24"/>
                <w:szCs w:val="24"/>
              </w:rPr>
              <w:t xml:space="preserve">. </w:t>
            </w:r>
          </w:p>
          <w:p w14:paraId="1E2E6C08" w14:textId="77777777" w:rsidR="00683F03" w:rsidRDefault="00683F03" w:rsidP="00AE7E30">
            <w:pPr>
              <w:spacing w:after="0" w:line="240" w:lineRule="auto"/>
              <w:rPr>
                <w:sz w:val="24"/>
                <w:szCs w:val="24"/>
              </w:rPr>
            </w:pPr>
          </w:p>
          <w:p w14:paraId="0ECAD520" w14:textId="77777777" w:rsidR="00683F03" w:rsidRDefault="00F166A8" w:rsidP="00AE7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udbud af Grøn kontrakt (Ernst):</w:t>
            </w:r>
          </w:p>
          <w:p w14:paraId="54B0FA5C" w14:textId="1A1F29DD" w:rsidR="005A783E" w:rsidRDefault="00683F03" w:rsidP="00683F03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F6EC7" w:rsidRPr="00683F03">
              <w:rPr>
                <w:sz w:val="24"/>
                <w:szCs w:val="24"/>
              </w:rPr>
              <w:t>od og involverende proces.</w:t>
            </w:r>
          </w:p>
          <w:p w14:paraId="3895C992" w14:textId="77777777" w:rsidR="00683F03" w:rsidRPr="00683F03" w:rsidRDefault="00683F03" w:rsidP="00683F03">
            <w:pPr>
              <w:spacing w:after="0" w:line="240" w:lineRule="auto"/>
              <w:rPr>
                <w:sz w:val="24"/>
                <w:szCs w:val="24"/>
              </w:rPr>
            </w:pPr>
          </w:p>
          <w:p w14:paraId="667CE419" w14:textId="77777777" w:rsidR="00683F03" w:rsidRDefault="006475A6" w:rsidP="00AE7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Lokalefordeling (Ernst): </w:t>
            </w:r>
          </w:p>
          <w:p w14:paraId="3350087C" w14:textId="533D4D9B" w:rsidR="006475A6" w:rsidRPr="00683F03" w:rsidRDefault="006475A6" w:rsidP="00683F03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83F03">
              <w:rPr>
                <w:sz w:val="24"/>
                <w:szCs w:val="24"/>
              </w:rPr>
              <w:t>En del er udeblevet fra særarrangementer</w:t>
            </w:r>
            <w:r w:rsidR="00683F03">
              <w:rPr>
                <w:sz w:val="24"/>
                <w:szCs w:val="24"/>
              </w:rPr>
              <w:t>,</w:t>
            </w:r>
            <w:r w:rsidRPr="00683F03">
              <w:rPr>
                <w:sz w:val="24"/>
                <w:szCs w:val="24"/>
              </w:rPr>
              <w:t xml:space="preserve"> som de har f</w:t>
            </w:r>
            <w:r w:rsidR="00165CAC" w:rsidRPr="00683F03">
              <w:rPr>
                <w:sz w:val="24"/>
                <w:szCs w:val="24"/>
              </w:rPr>
              <w:t xml:space="preserve">ået tildelt. </w:t>
            </w:r>
            <w:r w:rsidR="00683F03">
              <w:rPr>
                <w:sz w:val="24"/>
                <w:szCs w:val="24"/>
              </w:rPr>
              <w:t>Fx s</w:t>
            </w:r>
            <w:r w:rsidR="00800889" w:rsidRPr="00683F03">
              <w:rPr>
                <w:sz w:val="24"/>
                <w:szCs w:val="24"/>
              </w:rPr>
              <w:t xml:space="preserve">tor bøde til badminton for ikke at aflyse </w:t>
            </w:r>
            <w:r w:rsidR="00DF5C17" w:rsidRPr="00683F03">
              <w:rPr>
                <w:sz w:val="24"/>
                <w:szCs w:val="24"/>
              </w:rPr>
              <w:t>U18 DM.</w:t>
            </w:r>
          </w:p>
          <w:p w14:paraId="2E03D110" w14:textId="394A3E19" w:rsidR="00B33EE2" w:rsidRDefault="00DF5C17" w:rsidP="00AE7E3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83F03">
              <w:rPr>
                <w:sz w:val="24"/>
                <w:szCs w:val="24"/>
              </w:rPr>
              <w:t>Kampsporten ønsker at arbejde samme</w:t>
            </w:r>
            <w:r w:rsidR="00683F03">
              <w:rPr>
                <w:sz w:val="24"/>
                <w:szCs w:val="24"/>
              </w:rPr>
              <w:t>n</w:t>
            </w:r>
            <w:r w:rsidRPr="00683F03">
              <w:rPr>
                <w:sz w:val="24"/>
                <w:szCs w:val="24"/>
              </w:rPr>
              <w:t xml:space="preserve">. </w:t>
            </w:r>
            <w:r w:rsidR="00683F03">
              <w:rPr>
                <w:sz w:val="24"/>
                <w:szCs w:val="24"/>
              </w:rPr>
              <w:t>Der er l</w:t>
            </w:r>
            <w:r w:rsidRPr="00683F03">
              <w:rPr>
                <w:sz w:val="24"/>
                <w:szCs w:val="24"/>
              </w:rPr>
              <w:t>agt op til fælles kampcenter i Greve Videnscenter</w:t>
            </w:r>
            <w:r w:rsidR="00C011F5" w:rsidRPr="00683F03">
              <w:rPr>
                <w:sz w:val="24"/>
                <w:szCs w:val="24"/>
              </w:rPr>
              <w:t xml:space="preserve">, men </w:t>
            </w:r>
            <w:r w:rsidR="007C02E2" w:rsidRPr="00683F03">
              <w:rPr>
                <w:sz w:val="24"/>
                <w:szCs w:val="24"/>
              </w:rPr>
              <w:t>de</w:t>
            </w:r>
            <w:r w:rsidR="00683F03">
              <w:rPr>
                <w:sz w:val="24"/>
                <w:szCs w:val="24"/>
              </w:rPr>
              <w:t xml:space="preserve"> foreninger der er</w:t>
            </w:r>
            <w:r w:rsidR="007C02E2" w:rsidRPr="00683F03">
              <w:rPr>
                <w:sz w:val="24"/>
                <w:szCs w:val="24"/>
              </w:rPr>
              <w:t xml:space="preserve"> på </w:t>
            </w:r>
            <w:proofErr w:type="spellStart"/>
            <w:r w:rsidR="007C02E2" w:rsidRPr="00683F03">
              <w:rPr>
                <w:sz w:val="24"/>
                <w:szCs w:val="24"/>
              </w:rPr>
              <w:t>Hedelyskolen</w:t>
            </w:r>
            <w:proofErr w:type="spellEnd"/>
            <w:r w:rsidR="007C02E2" w:rsidRPr="00683F03">
              <w:rPr>
                <w:sz w:val="24"/>
                <w:szCs w:val="24"/>
              </w:rPr>
              <w:t xml:space="preserve"> og Mosedeskolen</w:t>
            </w:r>
            <w:r w:rsidR="001440E6">
              <w:rPr>
                <w:sz w:val="24"/>
                <w:szCs w:val="24"/>
              </w:rPr>
              <w:t xml:space="preserve">, ønsker ikke at flytte derud. Der arbejdes videre på at </w:t>
            </w:r>
            <w:r w:rsidR="00272BDF">
              <w:rPr>
                <w:sz w:val="24"/>
                <w:szCs w:val="24"/>
              </w:rPr>
              <w:t xml:space="preserve">udvikle et fælles kampcenter, for </w:t>
            </w:r>
            <w:r w:rsidR="005C218C">
              <w:rPr>
                <w:sz w:val="24"/>
                <w:szCs w:val="24"/>
              </w:rPr>
              <w:t>de foreninger</w:t>
            </w:r>
            <w:r w:rsidR="00272BDF">
              <w:rPr>
                <w:sz w:val="24"/>
                <w:szCs w:val="24"/>
              </w:rPr>
              <w:t xml:space="preserve"> der ønsker at være involveret.</w:t>
            </w:r>
          </w:p>
          <w:p w14:paraId="12AF475B" w14:textId="4AE67AF9" w:rsidR="00B33EE2" w:rsidRDefault="00B33EE2" w:rsidP="00AE7E3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Væsentlig reduktion af r</w:t>
            </w:r>
            <w:r w:rsidR="007C02E2" w:rsidRPr="00B33EE2">
              <w:rPr>
                <w:sz w:val="24"/>
                <w:szCs w:val="24"/>
              </w:rPr>
              <w:t>ideskoler</w:t>
            </w:r>
            <w:r w:rsidR="00FC5AEC" w:rsidRPr="00B33EE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der er </w:t>
            </w:r>
            <w:r w:rsidR="00FC5AEC" w:rsidRPr="00B33EE2">
              <w:rPr>
                <w:sz w:val="24"/>
                <w:szCs w:val="24"/>
              </w:rPr>
              <w:t xml:space="preserve">kun </w:t>
            </w:r>
            <w:r>
              <w:rPr>
                <w:sz w:val="24"/>
                <w:szCs w:val="24"/>
              </w:rPr>
              <w:t>tre</w:t>
            </w:r>
            <w:r w:rsidR="00FC5AEC" w:rsidRPr="00B33EE2">
              <w:rPr>
                <w:sz w:val="24"/>
                <w:szCs w:val="24"/>
              </w:rPr>
              <w:t xml:space="preserve"> tilbage, </w:t>
            </w:r>
            <w:r>
              <w:rPr>
                <w:sz w:val="24"/>
                <w:szCs w:val="24"/>
              </w:rPr>
              <w:t>som</w:t>
            </w:r>
            <w:r w:rsidR="00FC5AEC" w:rsidRPr="00B33EE2">
              <w:rPr>
                <w:sz w:val="24"/>
                <w:szCs w:val="24"/>
              </w:rPr>
              <w:t xml:space="preserve"> er folkeoplysende. </w:t>
            </w:r>
          </w:p>
          <w:p w14:paraId="000B48E1" w14:textId="637821A3" w:rsidR="007C02E2" w:rsidRPr="00B33EE2" w:rsidRDefault="00F570D3" w:rsidP="00AE7E3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B33EE2">
              <w:rPr>
                <w:sz w:val="24"/>
                <w:szCs w:val="24"/>
              </w:rPr>
              <w:t xml:space="preserve">Ny lokalefordeling i starten af det nye år. </w:t>
            </w:r>
          </w:p>
        </w:tc>
      </w:tr>
      <w:tr w:rsidR="00FD03AC" w:rsidRPr="003760F2" w14:paraId="7FE859FD" w14:textId="77777777" w:rsidTr="00BE322D">
        <w:tc>
          <w:tcPr>
            <w:tcW w:w="596" w:type="dxa"/>
            <w:shd w:val="clear" w:color="auto" w:fill="auto"/>
          </w:tcPr>
          <w:p w14:paraId="2FFDB297" w14:textId="4F33E775" w:rsidR="00FD03AC" w:rsidRPr="003760F2" w:rsidRDefault="002D2B53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D03AC" w:rsidRPr="003760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2B91A21" w14:textId="7F61E4DA" w:rsidR="00FD03AC" w:rsidRPr="003760F2" w:rsidRDefault="00FD03AC" w:rsidP="00DE5F63">
            <w:pPr>
              <w:spacing w:after="0" w:line="240" w:lineRule="auto"/>
              <w:rPr>
                <w:sz w:val="24"/>
                <w:szCs w:val="24"/>
              </w:rPr>
            </w:pPr>
            <w:r w:rsidRPr="003760F2">
              <w:rPr>
                <w:b/>
                <w:sz w:val="24"/>
                <w:szCs w:val="24"/>
              </w:rPr>
              <w:t>Eve</w:t>
            </w:r>
            <w:r w:rsidR="00AE7E30">
              <w:rPr>
                <w:b/>
                <w:sz w:val="24"/>
                <w:szCs w:val="24"/>
              </w:rPr>
              <w:t>ntuelt</w:t>
            </w:r>
          </w:p>
        </w:tc>
        <w:tc>
          <w:tcPr>
            <w:tcW w:w="7796" w:type="dxa"/>
            <w:shd w:val="clear" w:color="auto" w:fill="auto"/>
          </w:tcPr>
          <w:p w14:paraId="4A2CE023" w14:textId="08FAA1D8" w:rsidR="00FD03AC" w:rsidRDefault="00ED2EB5" w:rsidP="00ED2EB5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bliver spurgt til status på vinterbaderne i Mosede Havn. IFS følger op.</w:t>
            </w:r>
          </w:p>
          <w:p w14:paraId="2EE2A792" w14:textId="2214F8F5" w:rsidR="00AD064F" w:rsidRDefault="00ED2EB5" w:rsidP="006252EE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bliver </w:t>
            </w:r>
            <w:r w:rsidR="00EF61B2">
              <w:rPr>
                <w:sz w:val="24"/>
                <w:szCs w:val="24"/>
              </w:rPr>
              <w:t xml:space="preserve">spurgt til </w:t>
            </w:r>
            <w:r w:rsidR="003C79D6">
              <w:rPr>
                <w:sz w:val="24"/>
                <w:szCs w:val="24"/>
              </w:rPr>
              <w:t xml:space="preserve">modeljernbaneklubben og tildeling af nyt lokale. Opgaven ligger hos Kultur og Fritid. IFS følger op. </w:t>
            </w:r>
          </w:p>
          <w:p w14:paraId="3E23D67D" w14:textId="0723FFB7" w:rsidR="006F7E55" w:rsidRPr="006252EE" w:rsidRDefault="003C79D6" w:rsidP="00FE0444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bliver spurgt til motorcykelklubben</w:t>
            </w:r>
            <w:r w:rsidR="00FE0444">
              <w:rPr>
                <w:sz w:val="24"/>
                <w:szCs w:val="24"/>
              </w:rPr>
              <w:t xml:space="preserve"> – er den stadig aktiv? IFS følger op. </w:t>
            </w:r>
          </w:p>
        </w:tc>
      </w:tr>
      <w:tr w:rsidR="00BE322D" w:rsidRPr="003760F2" w14:paraId="4EC110B4" w14:textId="77777777" w:rsidTr="00BE322D">
        <w:tc>
          <w:tcPr>
            <w:tcW w:w="596" w:type="dxa"/>
            <w:shd w:val="clear" w:color="auto" w:fill="auto"/>
          </w:tcPr>
          <w:p w14:paraId="54C1100E" w14:textId="505D0D43" w:rsidR="00BE322D" w:rsidRDefault="002D2B53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E32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D91DDD4" w14:textId="596F21ED" w:rsidR="00BE322D" w:rsidRPr="003760F2" w:rsidRDefault="00BE322D" w:rsidP="00DE5F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Næste møde</w:t>
            </w:r>
          </w:p>
        </w:tc>
        <w:tc>
          <w:tcPr>
            <w:tcW w:w="7796" w:type="dxa"/>
            <w:shd w:val="clear" w:color="auto" w:fill="auto"/>
          </w:tcPr>
          <w:p w14:paraId="2FF7C158" w14:textId="09620C03" w:rsidR="00BE322D" w:rsidRPr="00AD6395" w:rsidRDefault="00FE0444" w:rsidP="00AD6395">
            <w:pPr>
              <w:spacing w:after="0" w:line="240" w:lineRule="auto"/>
              <w:rPr>
                <w:sz w:val="24"/>
                <w:szCs w:val="24"/>
              </w:rPr>
            </w:pPr>
            <w:r w:rsidRPr="00AD6395">
              <w:rPr>
                <w:sz w:val="24"/>
                <w:szCs w:val="24"/>
              </w:rPr>
              <w:t xml:space="preserve">Fastsættes i forbindelse </w:t>
            </w:r>
            <w:r w:rsidR="00BE3984">
              <w:rPr>
                <w:sz w:val="24"/>
                <w:szCs w:val="24"/>
              </w:rPr>
              <w:t>med konstitueringen af det nye råd d. 16. december</w:t>
            </w:r>
            <w:r w:rsidR="00F171CD">
              <w:rPr>
                <w:sz w:val="24"/>
                <w:szCs w:val="24"/>
              </w:rPr>
              <w:t xml:space="preserve"> 2021.</w:t>
            </w:r>
            <w:r w:rsidR="00BE3984">
              <w:rPr>
                <w:sz w:val="24"/>
                <w:szCs w:val="24"/>
              </w:rPr>
              <w:t xml:space="preserve"> </w:t>
            </w:r>
          </w:p>
        </w:tc>
      </w:tr>
    </w:tbl>
    <w:p w14:paraId="72B2B765" w14:textId="77777777" w:rsidR="00FD03AC" w:rsidRPr="003760F2" w:rsidRDefault="00FD03AC" w:rsidP="00FD03AC">
      <w:pPr>
        <w:rPr>
          <w:sz w:val="24"/>
          <w:szCs w:val="24"/>
        </w:rPr>
      </w:pPr>
    </w:p>
    <w:p w14:paraId="4D328CBC" w14:textId="0560B446" w:rsidR="00FD03AC" w:rsidRPr="003760F2" w:rsidRDefault="00FD03AC" w:rsidP="00FD03AC">
      <w:pPr>
        <w:rPr>
          <w:sz w:val="24"/>
          <w:szCs w:val="24"/>
        </w:rPr>
      </w:pPr>
      <w:r w:rsidRPr="003760F2">
        <w:rPr>
          <w:sz w:val="24"/>
          <w:szCs w:val="24"/>
        </w:rPr>
        <w:t xml:space="preserve">Mødet </w:t>
      </w:r>
      <w:r>
        <w:rPr>
          <w:sz w:val="24"/>
          <w:szCs w:val="24"/>
        </w:rPr>
        <w:t xml:space="preserve">er hævet kl. </w:t>
      </w:r>
      <w:r w:rsidR="007840F3">
        <w:rPr>
          <w:sz w:val="24"/>
          <w:szCs w:val="24"/>
        </w:rPr>
        <w:t>17.59</w:t>
      </w:r>
    </w:p>
    <w:p w14:paraId="04FDD67E" w14:textId="452F44A7" w:rsidR="00F82A6F" w:rsidRDefault="00F82A6F"/>
    <w:sectPr w:rsidR="00F82A6F" w:rsidSect="00595F36">
      <w:headerReference w:type="default" r:id="rId17"/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F05E" w14:textId="77777777" w:rsidR="00246F24" w:rsidRDefault="00246F24">
      <w:pPr>
        <w:spacing w:after="0" w:line="240" w:lineRule="auto"/>
      </w:pPr>
      <w:r>
        <w:separator/>
      </w:r>
    </w:p>
  </w:endnote>
  <w:endnote w:type="continuationSeparator" w:id="0">
    <w:p w14:paraId="137B631D" w14:textId="77777777" w:rsidR="00246F24" w:rsidRDefault="002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1494" w14:textId="77777777" w:rsidR="00246F24" w:rsidRDefault="00246F24">
      <w:pPr>
        <w:spacing w:after="0" w:line="240" w:lineRule="auto"/>
      </w:pPr>
      <w:r>
        <w:separator/>
      </w:r>
    </w:p>
  </w:footnote>
  <w:footnote w:type="continuationSeparator" w:id="0">
    <w:p w14:paraId="4A477DFA" w14:textId="77777777" w:rsidR="00246F24" w:rsidRDefault="002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E9A1" w14:textId="77777777" w:rsidR="00D74AA6" w:rsidRDefault="00BE322D">
    <w:pPr>
      <w:pStyle w:val="Sidehoved"/>
    </w:pPr>
    <w:r>
      <w:t xml:space="preserve">FRITIDSRÅDSMØDE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E3C"/>
    <w:multiLevelType w:val="hybridMultilevel"/>
    <w:tmpl w:val="8A86C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E24"/>
    <w:multiLevelType w:val="hybridMultilevel"/>
    <w:tmpl w:val="1D2C8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1AEC"/>
    <w:multiLevelType w:val="hybridMultilevel"/>
    <w:tmpl w:val="2362E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282"/>
    <w:multiLevelType w:val="hybridMultilevel"/>
    <w:tmpl w:val="E3ACC796"/>
    <w:lvl w:ilvl="0" w:tplc="040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44B7CF4"/>
    <w:multiLevelType w:val="hybridMultilevel"/>
    <w:tmpl w:val="C34A8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C1C"/>
    <w:multiLevelType w:val="hybridMultilevel"/>
    <w:tmpl w:val="B2D64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355E"/>
    <w:multiLevelType w:val="hybridMultilevel"/>
    <w:tmpl w:val="B86EF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D00"/>
    <w:multiLevelType w:val="hybridMultilevel"/>
    <w:tmpl w:val="65501C0E"/>
    <w:lvl w:ilvl="0" w:tplc="655622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359F1"/>
    <w:multiLevelType w:val="hybridMultilevel"/>
    <w:tmpl w:val="5F361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615"/>
    <w:multiLevelType w:val="hybridMultilevel"/>
    <w:tmpl w:val="70E8F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70B8"/>
    <w:multiLevelType w:val="hybridMultilevel"/>
    <w:tmpl w:val="C0FE4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3F3A"/>
    <w:multiLevelType w:val="hybridMultilevel"/>
    <w:tmpl w:val="53228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25AD2"/>
    <w:multiLevelType w:val="hybridMultilevel"/>
    <w:tmpl w:val="E4785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808A7"/>
    <w:multiLevelType w:val="hybridMultilevel"/>
    <w:tmpl w:val="00F07418"/>
    <w:lvl w:ilvl="0" w:tplc="1B4C9ED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AC"/>
    <w:rsid w:val="000159BA"/>
    <w:rsid w:val="00034883"/>
    <w:rsid w:val="00083979"/>
    <w:rsid w:val="000F1155"/>
    <w:rsid w:val="001440E6"/>
    <w:rsid w:val="0014783C"/>
    <w:rsid w:val="0016589E"/>
    <w:rsid w:val="00165CAC"/>
    <w:rsid w:val="001774EF"/>
    <w:rsid w:val="00191D25"/>
    <w:rsid w:val="0023483F"/>
    <w:rsid w:val="00246F24"/>
    <w:rsid w:val="00253BBC"/>
    <w:rsid w:val="002724F5"/>
    <w:rsid w:val="00272BDF"/>
    <w:rsid w:val="002B396B"/>
    <w:rsid w:val="002D0127"/>
    <w:rsid w:val="002D2B53"/>
    <w:rsid w:val="002E1EAF"/>
    <w:rsid w:val="002F6EC7"/>
    <w:rsid w:val="00303737"/>
    <w:rsid w:val="003113A2"/>
    <w:rsid w:val="0032164C"/>
    <w:rsid w:val="00375750"/>
    <w:rsid w:val="003C79D6"/>
    <w:rsid w:val="00400E89"/>
    <w:rsid w:val="0040386D"/>
    <w:rsid w:val="00423051"/>
    <w:rsid w:val="004603CA"/>
    <w:rsid w:val="00464616"/>
    <w:rsid w:val="00491006"/>
    <w:rsid w:val="004A1720"/>
    <w:rsid w:val="004B05BA"/>
    <w:rsid w:val="004D52CC"/>
    <w:rsid w:val="004D5798"/>
    <w:rsid w:val="0055655B"/>
    <w:rsid w:val="00567B1F"/>
    <w:rsid w:val="005912E4"/>
    <w:rsid w:val="005A783E"/>
    <w:rsid w:val="005C218C"/>
    <w:rsid w:val="005C7432"/>
    <w:rsid w:val="005C7FF2"/>
    <w:rsid w:val="005E5AB8"/>
    <w:rsid w:val="0062029A"/>
    <w:rsid w:val="006252EE"/>
    <w:rsid w:val="006475A6"/>
    <w:rsid w:val="00647F5E"/>
    <w:rsid w:val="00682469"/>
    <w:rsid w:val="00683F03"/>
    <w:rsid w:val="006D234F"/>
    <w:rsid w:val="006E00E5"/>
    <w:rsid w:val="006F7C53"/>
    <w:rsid w:val="006F7E55"/>
    <w:rsid w:val="00743CA4"/>
    <w:rsid w:val="007605CD"/>
    <w:rsid w:val="00767815"/>
    <w:rsid w:val="007840F3"/>
    <w:rsid w:val="007C02E2"/>
    <w:rsid w:val="007C45DF"/>
    <w:rsid w:val="007F6A73"/>
    <w:rsid w:val="00800889"/>
    <w:rsid w:val="00812C29"/>
    <w:rsid w:val="00875DA9"/>
    <w:rsid w:val="00880CF3"/>
    <w:rsid w:val="00894702"/>
    <w:rsid w:val="00981C29"/>
    <w:rsid w:val="009A468A"/>
    <w:rsid w:val="009B3DBA"/>
    <w:rsid w:val="009C3612"/>
    <w:rsid w:val="00A30107"/>
    <w:rsid w:val="00A45374"/>
    <w:rsid w:val="00A711CA"/>
    <w:rsid w:val="00AD064F"/>
    <w:rsid w:val="00AD6395"/>
    <w:rsid w:val="00AE7E30"/>
    <w:rsid w:val="00B238ED"/>
    <w:rsid w:val="00B32EE7"/>
    <w:rsid w:val="00B33EE2"/>
    <w:rsid w:val="00B43C61"/>
    <w:rsid w:val="00B4452D"/>
    <w:rsid w:val="00B90A69"/>
    <w:rsid w:val="00BA14FB"/>
    <w:rsid w:val="00BE322D"/>
    <w:rsid w:val="00BE3984"/>
    <w:rsid w:val="00C011F5"/>
    <w:rsid w:val="00C03971"/>
    <w:rsid w:val="00C10629"/>
    <w:rsid w:val="00C55285"/>
    <w:rsid w:val="00C60710"/>
    <w:rsid w:val="00C72039"/>
    <w:rsid w:val="00D077A1"/>
    <w:rsid w:val="00D174D1"/>
    <w:rsid w:val="00D17D72"/>
    <w:rsid w:val="00D27ADF"/>
    <w:rsid w:val="00D32A43"/>
    <w:rsid w:val="00D45D14"/>
    <w:rsid w:val="00D533BB"/>
    <w:rsid w:val="00D90B54"/>
    <w:rsid w:val="00D92D75"/>
    <w:rsid w:val="00DA29DC"/>
    <w:rsid w:val="00DB022B"/>
    <w:rsid w:val="00DB1409"/>
    <w:rsid w:val="00DB3115"/>
    <w:rsid w:val="00DC7C39"/>
    <w:rsid w:val="00DF5C17"/>
    <w:rsid w:val="00E127AC"/>
    <w:rsid w:val="00E274DC"/>
    <w:rsid w:val="00E35E2F"/>
    <w:rsid w:val="00E404A6"/>
    <w:rsid w:val="00E72C0C"/>
    <w:rsid w:val="00EB696A"/>
    <w:rsid w:val="00EB7705"/>
    <w:rsid w:val="00EC2AA0"/>
    <w:rsid w:val="00ED2EB5"/>
    <w:rsid w:val="00EF61B2"/>
    <w:rsid w:val="00F166A8"/>
    <w:rsid w:val="00F171CD"/>
    <w:rsid w:val="00F17965"/>
    <w:rsid w:val="00F37DCE"/>
    <w:rsid w:val="00F570D3"/>
    <w:rsid w:val="00F65926"/>
    <w:rsid w:val="00F82A6F"/>
    <w:rsid w:val="00F85E8C"/>
    <w:rsid w:val="00FA5FB1"/>
    <w:rsid w:val="00FC5AEC"/>
    <w:rsid w:val="00FD03AC"/>
    <w:rsid w:val="00FD10D4"/>
    <w:rsid w:val="00FD1954"/>
    <w:rsid w:val="00FE0444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7821"/>
  <w15:chartTrackingRefBased/>
  <w15:docId w15:val="{C6DFA1F2-B4D1-4E79-85C7-654A4BF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AC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FD03AC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FD03AC"/>
    <w:pPr>
      <w:ind w:left="720"/>
      <w:contextualSpacing/>
    </w:pPr>
  </w:style>
  <w:style w:type="character" w:customStyle="1" w:styleId="Farvetliste-fremhvningsfarve1Tegn">
    <w:name w:val="Farvet liste - fremhævningsfarve 1 Tegn"/>
    <w:link w:val="Farvetliste-fremhvningsfarve11"/>
    <w:uiPriority w:val="34"/>
    <w:rsid w:val="00FD03AC"/>
  </w:style>
  <w:style w:type="paragraph" w:customStyle="1" w:styleId="Farvetliste-fremhvningsfarve11">
    <w:name w:val="Farvet liste - fremhævningsfarve 11"/>
    <w:basedOn w:val="Normal"/>
    <w:link w:val="Farvetliste-fremhvningsfarve1Tegn"/>
    <w:uiPriority w:val="34"/>
    <w:qFormat/>
    <w:rsid w:val="00FD0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Ingenafstand">
    <w:name w:val="No Spacing"/>
    <w:uiPriority w:val="1"/>
    <w:qFormat/>
    <w:rsid w:val="00FD0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eafsnitTegn">
    <w:name w:val="Listeafsnit Tegn"/>
    <w:link w:val="Listeafsnit"/>
    <w:uiPriority w:val="34"/>
    <w:rsid w:val="00FD03AC"/>
    <w:rPr>
      <w:rFonts w:ascii="Calibri" w:eastAsia="Calibri" w:hAnsi="Calibri" w:cs="Times New Roman"/>
    </w:rPr>
  </w:style>
  <w:style w:type="paragraph" w:customStyle="1" w:styleId="Default">
    <w:name w:val="Default"/>
    <w:rsid w:val="00FD03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D03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03AC"/>
    <w:rPr>
      <w:rFonts w:ascii="Calibri" w:eastAsia="Calibri" w:hAnsi="Calibri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32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j@post.tele.dk" TargetMode="External"/><Relationship Id="rId13" Type="http://schemas.openxmlformats.org/officeDocument/2006/relationships/hyperlink" Target="mailto:jdj@greve.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n_joergensen@mail.dk" TargetMode="External"/><Relationship Id="rId12" Type="http://schemas.openxmlformats.org/officeDocument/2006/relationships/hyperlink" Target="mailto:howppy@hot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ov@greve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erkelund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bm@greve.dk" TargetMode="External"/><Relationship Id="rId10" Type="http://schemas.openxmlformats.org/officeDocument/2006/relationships/hyperlink" Target="mailto:esol@greve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ory@aof.dk" TargetMode="External"/><Relationship Id="rId14" Type="http://schemas.openxmlformats.org/officeDocument/2006/relationships/hyperlink" Target="mailto:tsd@grev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Krabbe Sørensen</dc:creator>
  <cp:keywords/>
  <dc:description/>
  <cp:lastModifiedBy>Camilla Krabbe Sørensen</cp:lastModifiedBy>
  <cp:revision>2</cp:revision>
  <dcterms:created xsi:type="dcterms:W3CDTF">2021-12-08T09:11:00Z</dcterms:created>
  <dcterms:modified xsi:type="dcterms:W3CDTF">2021-12-08T09:11:00Z</dcterms:modified>
</cp:coreProperties>
</file>